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Реализация имущества предприятия-банкрота АО Алексеевка Химмаш</w:t>
      </w:r>
      <w:r>
        <w:rPr>
          <w:rFonts w:ascii="Times New Roman" w:hAnsi="Times New Roman" w:cs="Times New Roman" w:eastAsia="Times New Roman"/>
          <w:sz w:val="48"/>
        </w:rPr>
      </w:r>
      <w:r/>
      <w:r>
        <w:rPr>
          <w:rFonts w:ascii="Times New Roman" w:hAnsi="Times New Roman" w:cs="Times New Roman" w:eastAsia="Times New Roman"/>
          <w:b/>
          <w:color w:val="000000"/>
          <w:sz w:val="48"/>
        </w:rPr>
      </w:r>
      <w:r/>
      <w:r>
        <w:rPr>
          <w:rFonts w:ascii="Times New Roman" w:hAnsi="Times New Roman" w:cs="Times New Roman" w:eastAsia="Times New Roman"/>
          <w:sz w:val="48"/>
        </w:rPr>
      </w:r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Информируем о проведении открытых электронных торгов в отношении имущества АО «Алексеевка Химмаш» (ИНН 3122004008, ОГРН 1023101534807, адрес: 309855, Белгородская обл., г. Алексеевка, ул. Тимирязева, д. 8; решением Арбитражного суда Белгородской области от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30.09.2019 по делу № А08-11235/2018 открыто конкурсное производство, конкурсным управляющим утвержден Силицкий Павел Борисович, 620000, г. Екатеринбург, а/я 281, ИНН 665812742377, СНИЛС 055-090-038-33; член Союза «СРО АУ СЗ», 191015, г. Санкт-Петербург, 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л. Шпалерная, д. 51, лит. А, пом.2-Н № 436, ИНН 7825489593, ОГРН 1027809209471; следующее судебное заседание по делу о банкротстве назначено на 26.08.2021) в форме публичного предложения с закрытой формой представления предложений о цене.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Дата и время окончания подачи заявок на участие в торгах:    06.09.2021 18:00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 торги выставляется следующее имущество: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Лот № 1: Производственный комплекс АО «Алексеевка Химмаш» (полный состав лота размещен в Карточке должника - юридического лица в Едином федеральном реестре сведений о банкротстве в объявлении о проведении торгов от 20.07.2021 года).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Начальная цена Лота № 1: 364 257 801 рублей 66 копеек.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Лот № 2: Модель 9646А1 Полуприцеп-цистерна ППЦ-37.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Начальная цена Лота № 2: 1 924 819 рублей 45 копеек.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Состав и характеристики лотов, условия участия в торгах, порядок снижения цены в ходе публичного предложения, условия заключения договора купли-продажи и оплаты имущества размещены в Карточке должника - юридического лица в Едином федеральном реестре сведен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ий о банкротстве в объявлении о проведении торгов от 20.07.2021 года).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2022-07-23T08:53:27Z</dcterms:modified>
</cp:coreProperties>
</file>