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07" w:rsidRPr="00DB0E07" w:rsidRDefault="00DB0E07" w:rsidP="00DB0E07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DB0E07">
        <w:rPr>
          <w:rFonts w:ascii="Courier New" w:hAnsi="Courier New" w:cs="Courier New"/>
        </w:rPr>
        <w:t>23 Июн 2022 10:21</w:t>
      </w:r>
    </w:p>
    <w:p w:rsidR="00DB0E07" w:rsidRPr="00DB0E07" w:rsidRDefault="00DB0E07" w:rsidP="00DB0E07">
      <w:pPr>
        <w:pStyle w:val="a3"/>
        <w:rPr>
          <w:rFonts w:ascii="Courier New" w:hAnsi="Courier New" w:cs="Courier New"/>
        </w:rPr>
      </w:pPr>
      <w:r w:rsidRPr="00DB0E07">
        <w:rPr>
          <w:rFonts w:ascii="Courier New" w:hAnsi="Courier New" w:cs="Courier New"/>
        </w:rPr>
        <w:t>ИНФОРМАЦИЯ О РЕЗУЛЬТАТАХ ПЛАНОВОЙ КАМЕРАЛЬНОЙ ДОКУМЕНТАЛЬНОЙ ПРОВЕРКИ ЦЕЛЕВОГО ИСПОЛЬЗОВАНИЯ БЮДЖЕТНЫХ СРЕДСТВ, ВЫДЕЛЕННЫХ НА ПРИОБРЕТЕНИЕ И СПИСАНИЕ ГСМ В БУСОССЗН «КЦСОН» АЛЕКСЕЕВСКОГО ГОРОДСКОГО ОКРУГА</w:t>
      </w:r>
    </w:p>
    <w:p w:rsidR="00DB0E07" w:rsidRPr="00DB0E07" w:rsidRDefault="00DB0E07" w:rsidP="00DB0E07">
      <w:pPr>
        <w:pStyle w:val="a3"/>
        <w:rPr>
          <w:rFonts w:ascii="Courier New" w:hAnsi="Courier New" w:cs="Courier New"/>
        </w:rPr>
      </w:pPr>
      <w:r w:rsidRPr="00DB0E07">
        <w:rPr>
          <w:rFonts w:ascii="Courier New" w:hAnsi="Courier New" w:cs="Courier New"/>
        </w:rPr>
        <w:t>Отделом финансового контроля и анализа  управления финансов и бюджетной политики администрации Алексеевского городского округа, согласно плана контрольных мероприятий на 2022 год, на основании приказа №110 «О проведении плановой камеральной документальной проверки целевого использования бюджетных средств, выделенных на приобретение и списание ГСМ БУСОССЗН «КЦСОН» Алексеевского городского округа» от 17.05.2022 года проведена плановая камеральная документальная проверка целевого использования бюджетных средств, выделенных на приобретение и списание ГСМ БУСОССЗН «КЦСОН» Алексеевского городского округа за период с 01.01.2021 по 31.12.2021 года (акт проверки от 10 июня 2022 года).</w:t>
      </w:r>
    </w:p>
    <w:p w:rsidR="00DB0E07" w:rsidRPr="00DB0E07" w:rsidRDefault="00DB0E07" w:rsidP="00DB0E07">
      <w:pPr>
        <w:pStyle w:val="a3"/>
        <w:rPr>
          <w:rFonts w:ascii="Courier New" w:hAnsi="Courier New" w:cs="Courier New"/>
        </w:rPr>
      </w:pPr>
    </w:p>
    <w:p w:rsidR="00DB0E07" w:rsidRPr="00DB0E07" w:rsidRDefault="00DB0E07" w:rsidP="00DB0E07">
      <w:pPr>
        <w:pStyle w:val="a3"/>
        <w:rPr>
          <w:rFonts w:ascii="Courier New" w:hAnsi="Courier New" w:cs="Courier New"/>
        </w:rPr>
      </w:pPr>
      <w:r w:rsidRPr="00DB0E07">
        <w:rPr>
          <w:rFonts w:ascii="Courier New" w:hAnsi="Courier New" w:cs="Courier New"/>
        </w:rPr>
        <w:t>Цель контрольного мероприятия -  проверка целевого использования бюджетных средств, выделенных на приобретение и списание ГСМ.</w:t>
      </w:r>
    </w:p>
    <w:p w:rsidR="00DB0E07" w:rsidRPr="00DB0E07" w:rsidRDefault="00DB0E07" w:rsidP="00DB0E07">
      <w:pPr>
        <w:pStyle w:val="a3"/>
        <w:rPr>
          <w:rFonts w:ascii="Courier New" w:hAnsi="Courier New" w:cs="Courier New"/>
        </w:rPr>
      </w:pPr>
    </w:p>
    <w:p w:rsidR="00DB0E07" w:rsidRPr="00DB0E07" w:rsidRDefault="00DB0E07" w:rsidP="00DB0E07">
      <w:pPr>
        <w:pStyle w:val="a3"/>
        <w:rPr>
          <w:rFonts w:ascii="Courier New" w:hAnsi="Courier New" w:cs="Courier New"/>
        </w:rPr>
      </w:pPr>
      <w:r w:rsidRPr="00DB0E07">
        <w:rPr>
          <w:rFonts w:ascii="Courier New" w:hAnsi="Courier New" w:cs="Courier New"/>
        </w:rPr>
        <w:t>В результате проверки установлены следующие нарушения: установлены факты отражения кассовых расходов по коду бюджетной классификации, не соответствующей методологии применения КОСГУ; нарушение условий договоров в части оплаты; нарушения при заполнении путевых листов, а также нарушение при приобретении бензина АИ-92.</w:t>
      </w:r>
    </w:p>
    <w:p w:rsidR="00DB0E07" w:rsidRPr="00DB0E07" w:rsidRDefault="00DB0E07" w:rsidP="00DB0E07">
      <w:pPr>
        <w:pStyle w:val="a3"/>
        <w:rPr>
          <w:rFonts w:ascii="Courier New" w:hAnsi="Courier New" w:cs="Courier New"/>
        </w:rPr>
      </w:pPr>
    </w:p>
    <w:p w:rsidR="00DB0E07" w:rsidRPr="00DB0E07" w:rsidRDefault="00DB0E07" w:rsidP="00DB0E07">
      <w:pPr>
        <w:pStyle w:val="a3"/>
        <w:rPr>
          <w:rFonts w:ascii="Courier New" w:hAnsi="Courier New" w:cs="Courier New"/>
        </w:rPr>
      </w:pPr>
      <w:r w:rsidRPr="00DB0E07">
        <w:rPr>
          <w:rFonts w:ascii="Courier New" w:hAnsi="Courier New" w:cs="Courier New"/>
        </w:rPr>
        <w:t>По результатам проведенного контрольного мероприятия директору БУСОССЗН «КЦСОН» Алексеевского городского округа направлено представление об устранении и недопущении в дальнейшем выявленных нарушений в срок до 17 июля 2022 года.</w:t>
      </w:r>
    </w:p>
    <w:sectPr w:rsidR="00DB0E07" w:rsidRPr="00DB0E07" w:rsidSect="00A86DF7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9D6DDC"/>
    <w:rsid w:val="00C13124"/>
    <w:rsid w:val="00D44CFA"/>
    <w:rsid w:val="00DB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C5A18-5CD2-4E37-A349-5E9AB122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86DF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86DF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2022-12-23T12:24:00Z</dcterms:created>
  <dcterms:modified xsi:type="dcterms:W3CDTF">2022-12-23T12:24:00Z</dcterms:modified>
</cp:coreProperties>
</file>