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E76" w:rsidRDefault="00D07E76" w:rsidP="00D07E76">
      <w:pPr>
        <w:pStyle w:val="ConsPlusNormal"/>
        <w:ind w:left="284" w:right="284" w:firstLine="0"/>
        <w:rPr>
          <w:rFonts w:ascii="Times New Roman" w:hAnsi="Times New Roman" w:cs="Times New Roman"/>
          <w:bCs/>
          <w:sz w:val="28"/>
          <w:szCs w:val="28"/>
        </w:rPr>
      </w:pPr>
      <w:bookmarkStart w:id="0" w:name="_GoBack"/>
      <w:bookmarkEnd w:id="0"/>
    </w:p>
    <w:p w:rsidR="00467E3C" w:rsidRDefault="00467E3C" w:rsidP="00467E3C">
      <w:pPr>
        <w:tabs>
          <w:tab w:val="left" w:pos="567"/>
          <w:tab w:val="left" w:pos="709"/>
        </w:tabs>
        <w:jc w:val="center"/>
        <w:rPr>
          <w:sz w:val="28"/>
          <w:szCs w:val="28"/>
          <w:lang w:eastAsia="en-US"/>
        </w:rPr>
      </w:pPr>
    </w:p>
    <w:p w:rsidR="00467E3C" w:rsidRPr="00467E3C" w:rsidRDefault="00467E3C" w:rsidP="00467E3C">
      <w:pPr>
        <w:tabs>
          <w:tab w:val="left" w:pos="567"/>
          <w:tab w:val="left" w:pos="709"/>
        </w:tabs>
        <w:jc w:val="center"/>
        <w:rPr>
          <w:sz w:val="28"/>
          <w:szCs w:val="28"/>
          <w:lang w:eastAsia="en-US"/>
        </w:rPr>
      </w:pPr>
      <w:r w:rsidRPr="00467E3C">
        <w:rPr>
          <w:rFonts w:ascii="Calibri" w:hAnsi="Calibri"/>
          <w:noProof/>
          <w:sz w:val="22"/>
          <w:szCs w:val="22"/>
        </w:rPr>
        <w:drawing>
          <wp:inline distT="0" distB="0" distL="0" distR="0" wp14:anchorId="05BE6685" wp14:editId="746FBACE">
            <wp:extent cx="866775" cy="103300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1033006"/>
                    </a:xfrm>
                    <a:prstGeom prst="rect">
                      <a:avLst/>
                    </a:prstGeom>
                    <a:noFill/>
                    <a:ln>
                      <a:noFill/>
                    </a:ln>
                  </pic:spPr>
                </pic:pic>
              </a:graphicData>
            </a:graphic>
          </wp:inline>
        </w:drawing>
      </w:r>
    </w:p>
    <w:p w:rsidR="00467E3C" w:rsidRPr="00467E3C" w:rsidRDefault="00467E3C" w:rsidP="00467E3C">
      <w:pPr>
        <w:tabs>
          <w:tab w:val="left" w:pos="709"/>
        </w:tabs>
        <w:spacing w:before="173" w:line="326" w:lineRule="exact"/>
        <w:ind w:right="-1"/>
        <w:jc w:val="center"/>
        <w:rPr>
          <w:b/>
          <w:bCs/>
          <w:sz w:val="30"/>
          <w:szCs w:val="30"/>
        </w:rPr>
      </w:pPr>
      <w:r w:rsidRPr="00467E3C">
        <w:rPr>
          <w:b/>
          <w:bCs/>
          <w:sz w:val="30"/>
          <w:szCs w:val="30"/>
        </w:rPr>
        <w:t>ПОСТАНОВЛЕНИЕ</w:t>
      </w:r>
    </w:p>
    <w:p w:rsidR="00467E3C" w:rsidRPr="00467E3C" w:rsidRDefault="00467E3C" w:rsidP="00467E3C">
      <w:pPr>
        <w:tabs>
          <w:tab w:val="left" w:pos="709"/>
        </w:tabs>
        <w:spacing w:line="230" w:lineRule="exact"/>
        <w:ind w:right="-1"/>
        <w:jc w:val="center"/>
        <w:rPr>
          <w:b/>
          <w:bCs/>
          <w:sz w:val="26"/>
          <w:szCs w:val="26"/>
        </w:rPr>
      </w:pPr>
      <w:r w:rsidRPr="00467E3C">
        <w:rPr>
          <w:b/>
          <w:bCs/>
          <w:sz w:val="26"/>
          <w:szCs w:val="26"/>
        </w:rPr>
        <w:t>АДМИНИСТРАЦИИ МУНИЦИПАЛЬНОГО РАЙОНА</w:t>
      </w:r>
    </w:p>
    <w:p w:rsidR="00467E3C" w:rsidRPr="00467E3C" w:rsidRDefault="00467E3C" w:rsidP="00467E3C">
      <w:pPr>
        <w:tabs>
          <w:tab w:val="left" w:pos="709"/>
        </w:tabs>
        <w:spacing w:line="230" w:lineRule="exact"/>
        <w:ind w:right="-1"/>
        <w:jc w:val="center"/>
        <w:rPr>
          <w:b/>
          <w:bCs/>
          <w:sz w:val="26"/>
          <w:szCs w:val="26"/>
        </w:rPr>
      </w:pPr>
      <w:r w:rsidRPr="00467E3C">
        <w:rPr>
          <w:b/>
          <w:bCs/>
          <w:sz w:val="26"/>
          <w:szCs w:val="26"/>
        </w:rPr>
        <w:t xml:space="preserve">«АЛЕКСЕЕВСКИЙ РАЙОН И ГОРОД АЛЕКСЕЕВКА» </w:t>
      </w:r>
    </w:p>
    <w:p w:rsidR="00467E3C" w:rsidRPr="00467E3C" w:rsidRDefault="00467E3C" w:rsidP="00467E3C">
      <w:pPr>
        <w:tabs>
          <w:tab w:val="left" w:pos="709"/>
        </w:tabs>
        <w:spacing w:line="230" w:lineRule="exact"/>
        <w:ind w:right="-1"/>
        <w:jc w:val="center"/>
        <w:rPr>
          <w:b/>
          <w:bCs/>
          <w:sz w:val="26"/>
          <w:szCs w:val="26"/>
        </w:rPr>
      </w:pPr>
      <w:r w:rsidRPr="00467E3C">
        <w:rPr>
          <w:b/>
          <w:bCs/>
          <w:sz w:val="26"/>
          <w:szCs w:val="26"/>
        </w:rPr>
        <w:t>БЕЛГОРОДСКОЙ ОБЛАСТИ</w:t>
      </w:r>
    </w:p>
    <w:p w:rsidR="00467E3C" w:rsidRPr="00467E3C" w:rsidRDefault="00467E3C" w:rsidP="00467E3C">
      <w:pPr>
        <w:tabs>
          <w:tab w:val="left" w:pos="709"/>
        </w:tabs>
        <w:spacing w:line="230" w:lineRule="exact"/>
        <w:ind w:right="-1"/>
        <w:jc w:val="center"/>
        <w:rPr>
          <w:bCs/>
          <w:sz w:val="26"/>
          <w:szCs w:val="26"/>
        </w:rPr>
      </w:pPr>
    </w:p>
    <w:p w:rsidR="00467E3C" w:rsidRDefault="00467E3C" w:rsidP="00467E3C">
      <w:pPr>
        <w:tabs>
          <w:tab w:val="left" w:pos="709"/>
        </w:tabs>
        <w:jc w:val="both"/>
        <w:rPr>
          <w:bCs/>
          <w:sz w:val="28"/>
          <w:szCs w:val="28"/>
        </w:rPr>
      </w:pPr>
    </w:p>
    <w:p w:rsidR="00467E3C" w:rsidRDefault="00467E3C" w:rsidP="00467E3C">
      <w:pPr>
        <w:tabs>
          <w:tab w:val="left" w:pos="709"/>
        </w:tabs>
        <w:jc w:val="both"/>
        <w:rPr>
          <w:bCs/>
          <w:sz w:val="28"/>
          <w:szCs w:val="28"/>
        </w:rPr>
      </w:pPr>
    </w:p>
    <w:p w:rsidR="00467E3C" w:rsidRDefault="00467E3C" w:rsidP="00467E3C">
      <w:pPr>
        <w:tabs>
          <w:tab w:val="left" w:pos="709"/>
        </w:tabs>
        <w:jc w:val="both"/>
        <w:rPr>
          <w:bCs/>
          <w:sz w:val="28"/>
          <w:szCs w:val="28"/>
        </w:rPr>
      </w:pPr>
    </w:p>
    <w:p w:rsidR="00467E3C" w:rsidRPr="00467E3C" w:rsidRDefault="00467E3C" w:rsidP="00467E3C">
      <w:pPr>
        <w:tabs>
          <w:tab w:val="left" w:pos="709"/>
        </w:tabs>
        <w:jc w:val="both"/>
        <w:rPr>
          <w:sz w:val="28"/>
          <w:szCs w:val="28"/>
        </w:rPr>
      </w:pPr>
      <w:r w:rsidRPr="00467E3C">
        <w:rPr>
          <w:bCs/>
          <w:sz w:val="28"/>
          <w:szCs w:val="28"/>
        </w:rPr>
        <w:t>2</w:t>
      </w:r>
      <w:r>
        <w:rPr>
          <w:bCs/>
          <w:sz w:val="28"/>
          <w:szCs w:val="28"/>
        </w:rPr>
        <w:t>8</w:t>
      </w:r>
      <w:r w:rsidRPr="00467E3C">
        <w:rPr>
          <w:bCs/>
          <w:sz w:val="28"/>
          <w:szCs w:val="28"/>
        </w:rPr>
        <w:t xml:space="preserve"> </w:t>
      </w:r>
      <w:r>
        <w:rPr>
          <w:bCs/>
          <w:sz w:val="28"/>
          <w:szCs w:val="28"/>
        </w:rPr>
        <w:t xml:space="preserve">апреля </w:t>
      </w:r>
      <w:r w:rsidRPr="00467E3C">
        <w:rPr>
          <w:bCs/>
          <w:sz w:val="28"/>
          <w:szCs w:val="28"/>
        </w:rPr>
        <w:t xml:space="preserve"> 2016 г.</w:t>
      </w:r>
      <w:r w:rsidRPr="00467E3C">
        <w:rPr>
          <w:b/>
          <w:sz w:val="28"/>
          <w:szCs w:val="28"/>
        </w:rPr>
        <w:tab/>
      </w:r>
      <w:r w:rsidRPr="00467E3C">
        <w:rPr>
          <w:sz w:val="28"/>
          <w:szCs w:val="28"/>
        </w:rPr>
        <w:tab/>
      </w:r>
      <w:r w:rsidRPr="00467E3C">
        <w:rPr>
          <w:sz w:val="28"/>
          <w:szCs w:val="28"/>
        </w:rPr>
        <w:tab/>
      </w:r>
      <w:r w:rsidRPr="00467E3C">
        <w:rPr>
          <w:sz w:val="28"/>
          <w:szCs w:val="28"/>
        </w:rPr>
        <w:tab/>
      </w:r>
      <w:r w:rsidRPr="00467E3C">
        <w:rPr>
          <w:sz w:val="28"/>
          <w:szCs w:val="28"/>
        </w:rPr>
        <w:tab/>
      </w:r>
      <w:r w:rsidRPr="00467E3C">
        <w:rPr>
          <w:sz w:val="28"/>
          <w:szCs w:val="28"/>
        </w:rPr>
        <w:tab/>
      </w:r>
      <w:r w:rsidRPr="00467E3C">
        <w:rPr>
          <w:sz w:val="28"/>
          <w:szCs w:val="28"/>
        </w:rPr>
        <w:tab/>
        <w:t xml:space="preserve">                     № </w:t>
      </w:r>
      <w:r>
        <w:rPr>
          <w:sz w:val="28"/>
          <w:szCs w:val="28"/>
        </w:rPr>
        <w:t>315</w:t>
      </w:r>
    </w:p>
    <w:p w:rsidR="00467E3C" w:rsidRPr="00467E3C" w:rsidRDefault="00467E3C" w:rsidP="00467E3C">
      <w:pPr>
        <w:tabs>
          <w:tab w:val="left" w:pos="709"/>
        </w:tabs>
        <w:rPr>
          <w:bCs/>
          <w:sz w:val="18"/>
          <w:szCs w:val="18"/>
        </w:rPr>
      </w:pPr>
      <w:r w:rsidRPr="00467E3C">
        <w:rPr>
          <w:bCs/>
          <w:sz w:val="18"/>
          <w:szCs w:val="18"/>
        </w:rPr>
        <w:t>309850 г. Алексеевка.</w:t>
      </w:r>
    </w:p>
    <w:p w:rsidR="00D07E76" w:rsidRDefault="00D07E76" w:rsidP="00D07E76">
      <w:pPr>
        <w:pStyle w:val="ConsPlusNormal"/>
        <w:ind w:left="284" w:right="284" w:firstLine="0"/>
        <w:rPr>
          <w:rFonts w:ascii="Times New Roman" w:hAnsi="Times New Roman" w:cs="Times New Roman"/>
          <w:bCs/>
          <w:sz w:val="28"/>
          <w:szCs w:val="28"/>
        </w:rPr>
      </w:pPr>
    </w:p>
    <w:p w:rsidR="00D07E76" w:rsidRDefault="00D07E76" w:rsidP="00467E3C">
      <w:pPr>
        <w:pStyle w:val="ConsPlusNormal"/>
        <w:ind w:right="284" w:firstLine="0"/>
        <w:rPr>
          <w:rFonts w:ascii="Times New Roman" w:hAnsi="Times New Roman" w:cs="Times New Roman"/>
          <w:bCs/>
          <w:sz w:val="28"/>
          <w:szCs w:val="28"/>
        </w:rPr>
      </w:pPr>
    </w:p>
    <w:p w:rsidR="00D07E76" w:rsidRDefault="00D07E76" w:rsidP="00D07E76">
      <w:pPr>
        <w:pStyle w:val="ConsPlusNormal"/>
        <w:ind w:left="284" w:right="284" w:firstLine="0"/>
        <w:rPr>
          <w:rFonts w:ascii="Times New Roman" w:hAnsi="Times New Roman" w:cs="Times New Roman"/>
          <w:bCs/>
          <w:sz w:val="28"/>
          <w:szCs w:val="28"/>
        </w:rPr>
      </w:pPr>
    </w:p>
    <w:p w:rsidR="00467E3C" w:rsidRDefault="00467E3C" w:rsidP="00744C05">
      <w:pPr>
        <w:pStyle w:val="ConsPlusNormal"/>
        <w:ind w:left="284" w:right="284" w:firstLine="0"/>
        <w:rPr>
          <w:rFonts w:ascii="Times New Roman" w:hAnsi="Times New Roman" w:cs="Times New Roman"/>
          <w:bCs/>
          <w:sz w:val="28"/>
          <w:szCs w:val="28"/>
        </w:rPr>
      </w:pPr>
    </w:p>
    <w:p w:rsidR="00744C05" w:rsidRDefault="00D07E76" w:rsidP="00744C05">
      <w:pPr>
        <w:pStyle w:val="ConsPlusNormal"/>
        <w:ind w:left="284" w:right="284" w:firstLine="0"/>
        <w:rPr>
          <w:rFonts w:ascii="Times New Roman" w:hAnsi="Times New Roman" w:cs="Times New Roman"/>
          <w:bCs/>
          <w:sz w:val="28"/>
          <w:szCs w:val="28"/>
        </w:rPr>
      </w:pPr>
      <w:r>
        <w:rPr>
          <w:rFonts w:ascii="Times New Roman" w:hAnsi="Times New Roman" w:cs="Times New Roman"/>
          <w:bCs/>
          <w:sz w:val="28"/>
          <w:szCs w:val="28"/>
        </w:rPr>
        <w:t>О принятии</w:t>
      </w:r>
      <w:r w:rsidRPr="001E0EA7">
        <w:rPr>
          <w:rFonts w:ascii="Times New Roman" w:hAnsi="Times New Roman" w:cs="Times New Roman"/>
          <w:bCs/>
          <w:sz w:val="28"/>
          <w:szCs w:val="28"/>
        </w:rPr>
        <w:t xml:space="preserve"> </w:t>
      </w:r>
      <w:r>
        <w:rPr>
          <w:rFonts w:ascii="Times New Roman" w:hAnsi="Times New Roman" w:cs="Times New Roman"/>
          <w:bCs/>
          <w:sz w:val="28"/>
          <w:szCs w:val="28"/>
        </w:rPr>
        <w:t xml:space="preserve"> адресной</w:t>
      </w:r>
      <w:r w:rsidR="00744C05">
        <w:rPr>
          <w:rFonts w:ascii="Times New Roman" w:hAnsi="Times New Roman" w:cs="Times New Roman"/>
          <w:bCs/>
          <w:sz w:val="28"/>
          <w:szCs w:val="28"/>
        </w:rPr>
        <w:t xml:space="preserve"> </w:t>
      </w:r>
      <w:r>
        <w:rPr>
          <w:rFonts w:ascii="Times New Roman" w:hAnsi="Times New Roman" w:cs="Times New Roman"/>
          <w:bCs/>
          <w:sz w:val="28"/>
          <w:szCs w:val="28"/>
        </w:rPr>
        <w:t xml:space="preserve">программы  </w:t>
      </w:r>
    </w:p>
    <w:p w:rsidR="00D07E76" w:rsidRDefault="00D07E76" w:rsidP="00744C05">
      <w:pPr>
        <w:pStyle w:val="ConsPlusNormal"/>
        <w:ind w:left="284" w:right="284" w:firstLine="0"/>
        <w:rPr>
          <w:rFonts w:ascii="Times New Roman" w:hAnsi="Times New Roman" w:cs="Times New Roman"/>
          <w:bCs/>
          <w:sz w:val="28"/>
          <w:szCs w:val="28"/>
        </w:rPr>
      </w:pPr>
      <w:r>
        <w:rPr>
          <w:rFonts w:ascii="Times New Roman" w:hAnsi="Times New Roman" w:cs="Times New Roman"/>
          <w:bCs/>
          <w:sz w:val="28"/>
          <w:szCs w:val="28"/>
        </w:rPr>
        <w:t>«Переселение граждан из аварийного</w:t>
      </w:r>
    </w:p>
    <w:p w:rsidR="00D07E76" w:rsidRDefault="00D07E76" w:rsidP="00D07E76">
      <w:pPr>
        <w:pStyle w:val="ConsPlusNormal"/>
        <w:ind w:left="284" w:right="284" w:firstLine="0"/>
        <w:rPr>
          <w:rFonts w:ascii="Times New Roman" w:hAnsi="Times New Roman" w:cs="Times New Roman"/>
          <w:bCs/>
          <w:sz w:val="28"/>
          <w:szCs w:val="28"/>
        </w:rPr>
      </w:pPr>
      <w:r>
        <w:rPr>
          <w:rFonts w:ascii="Times New Roman" w:hAnsi="Times New Roman" w:cs="Times New Roman"/>
          <w:bCs/>
          <w:sz w:val="28"/>
          <w:szCs w:val="28"/>
        </w:rPr>
        <w:t xml:space="preserve">жилищного фонда в муниципальном  районе </w:t>
      </w:r>
    </w:p>
    <w:p w:rsidR="00D07E76" w:rsidRDefault="00D07E76" w:rsidP="00D07E76">
      <w:pPr>
        <w:pStyle w:val="ConsPlusNormal"/>
        <w:ind w:left="284" w:right="284" w:firstLine="0"/>
        <w:rPr>
          <w:rFonts w:ascii="Times New Roman" w:hAnsi="Times New Roman" w:cs="Times New Roman"/>
          <w:bCs/>
          <w:sz w:val="28"/>
          <w:szCs w:val="28"/>
        </w:rPr>
      </w:pPr>
      <w:r>
        <w:rPr>
          <w:rFonts w:ascii="Times New Roman" w:hAnsi="Times New Roman" w:cs="Times New Roman"/>
          <w:bCs/>
          <w:sz w:val="28"/>
          <w:szCs w:val="28"/>
        </w:rPr>
        <w:t xml:space="preserve">«Алексеевский район и город Алексеевка» </w:t>
      </w:r>
    </w:p>
    <w:p w:rsidR="00D07E76" w:rsidRPr="001E0EA7" w:rsidRDefault="00D07E76" w:rsidP="00D07E76">
      <w:pPr>
        <w:pStyle w:val="ConsPlusNormal"/>
        <w:ind w:left="284" w:right="284" w:firstLine="0"/>
        <w:rPr>
          <w:rFonts w:ascii="Times New Roman" w:hAnsi="Times New Roman" w:cs="Times New Roman"/>
          <w:b/>
          <w:bCs/>
          <w:sz w:val="28"/>
          <w:szCs w:val="28"/>
        </w:rPr>
      </w:pPr>
      <w:r>
        <w:rPr>
          <w:rFonts w:ascii="Times New Roman" w:hAnsi="Times New Roman" w:cs="Times New Roman"/>
          <w:bCs/>
          <w:sz w:val="28"/>
          <w:szCs w:val="28"/>
        </w:rPr>
        <w:t>Белгородской области в 2016 – 2017 годах»</w:t>
      </w:r>
    </w:p>
    <w:p w:rsidR="00D07E76" w:rsidRPr="001E0EA7" w:rsidRDefault="00D07E76" w:rsidP="00D07E76">
      <w:pPr>
        <w:pStyle w:val="ConsPlusNormal"/>
        <w:ind w:firstLine="0"/>
        <w:rPr>
          <w:rFonts w:ascii="Times New Roman" w:hAnsi="Times New Roman" w:cs="Times New Roman"/>
          <w:b/>
          <w:bCs/>
          <w:sz w:val="28"/>
          <w:szCs w:val="28"/>
        </w:rPr>
      </w:pPr>
    </w:p>
    <w:p w:rsidR="00D07E76" w:rsidRDefault="00D07E76" w:rsidP="00D07E76">
      <w:pPr>
        <w:widowControl w:val="0"/>
        <w:jc w:val="both"/>
        <w:rPr>
          <w:sz w:val="28"/>
          <w:szCs w:val="28"/>
        </w:rPr>
      </w:pPr>
      <w:r w:rsidRPr="001E0EA7">
        <w:rPr>
          <w:b/>
          <w:bCs/>
          <w:sz w:val="28"/>
          <w:szCs w:val="28"/>
        </w:rPr>
        <w:t xml:space="preserve">        </w:t>
      </w:r>
      <w:r w:rsidRPr="001E0EA7">
        <w:rPr>
          <w:sz w:val="28"/>
          <w:szCs w:val="28"/>
        </w:rPr>
        <w:t xml:space="preserve">В </w:t>
      </w:r>
      <w:r>
        <w:rPr>
          <w:sz w:val="28"/>
          <w:szCs w:val="28"/>
        </w:rPr>
        <w:t>соответствии с  Федеральным законом</w:t>
      </w:r>
      <w:r w:rsidRPr="00D51832">
        <w:rPr>
          <w:sz w:val="28"/>
          <w:szCs w:val="28"/>
        </w:rPr>
        <w:t xml:space="preserve"> </w:t>
      </w:r>
      <w:r>
        <w:rPr>
          <w:sz w:val="28"/>
          <w:szCs w:val="28"/>
        </w:rPr>
        <w:t xml:space="preserve">от 21 июля 2007года  № 185-ФЗ «О </w:t>
      </w:r>
      <w:r w:rsidRPr="001E0EA7">
        <w:rPr>
          <w:sz w:val="28"/>
          <w:szCs w:val="28"/>
        </w:rPr>
        <w:t>Фонде содействия реформированию жилищно-коммунального хозяйства»</w:t>
      </w:r>
      <w:r>
        <w:rPr>
          <w:sz w:val="28"/>
          <w:szCs w:val="28"/>
        </w:rPr>
        <w:t xml:space="preserve">, постановлением Правительства Белгородской области от 17 июня  2013 года  </w:t>
      </w:r>
    </w:p>
    <w:p w:rsidR="00D07E76" w:rsidRPr="00D51832" w:rsidRDefault="00D07E76" w:rsidP="00D07E76">
      <w:pPr>
        <w:widowControl w:val="0"/>
        <w:jc w:val="both"/>
        <w:rPr>
          <w:sz w:val="28"/>
          <w:szCs w:val="28"/>
        </w:rPr>
      </w:pPr>
      <w:r>
        <w:rPr>
          <w:sz w:val="28"/>
          <w:szCs w:val="28"/>
        </w:rPr>
        <w:t xml:space="preserve">№ 248-пп «Об утверждении адресной программы переселения граждан из аварийного жилищного фонда Белгородской области в 2013-2017 годах», в </w:t>
      </w:r>
      <w:r w:rsidRPr="001E0EA7">
        <w:rPr>
          <w:sz w:val="28"/>
          <w:szCs w:val="28"/>
        </w:rPr>
        <w:t xml:space="preserve">целях </w:t>
      </w:r>
      <w:r>
        <w:rPr>
          <w:sz w:val="28"/>
          <w:szCs w:val="28"/>
        </w:rPr>
        <w:t>создания безопасных и благоприятных условий проживания граждан на территории Алексеевского района</w:t>
      </w:r>
      <w:r>
        <w:rPr>
          <w:bCs/>
          <w:sz w:val="28"/>
          <w:szCs w:val="28"/>
        </w:rPr>
        <w:t>, а</w:t>
      </w:r>
      <w:r>
        <w:rPr>
          <w:sz w:val="28"/>
          <w:szCs w:val="28"/>
        </w:rPr>
        <w:t>дминистрация Алексеевского района постановляет:</w:t>
      </w:r>
    </w:p>
    <w:p w:rsidR="00D07E76" w:rsidRPr="001E0EA7" w:rsidRDefault="00744C05" w:rsidP="00D07E76">
      <w:pPr>
        <w:widowControl w:val="0"/>
        <w:jc w:val="both"/>
        <w:rPr>
          <w:sz w:val="28"/>
          <w:szCs w:val="28"/>
        </w:rPr>
      </w:pPr>
      <w:r>
        <w:rPr>
          <w:sz w:val="28"/>
          <w:szCs w:val="28"/>
        </w:rPr>
        <w:t xml:space="preserve">        1. Утвердить </w:t>
      </w:r>
      <w:r w:rsidR="00D07E76">
        <w:rPr>
          <w:sz w:val="28"/>
          <w:szCs w:val="28"/>
        </w:rPr>
        <w:t xml:space="preserve"> адресную программу «Переселение граждан из аварийного жилищного фонда в муниципальном районе «Алексеевский район и город Алексеевка» </w:t>
      </w:r>
      <w:r w:rsidR="00D07E76" w:rsidRPr="001E0EA7">
        <w:rPr>
          <w:sz w:val="28"/>
          <w:szCs w:val="28"/>
        </w:rPr>
        <w:t xml:space="preserve"> </w:t>
      </w:r>
      <w:r w:rsidR="00D07E76">
        <w:rPr>
          <w:sz w:val="28"/>
          <w:szCs w:val="28"/>
        </w:rPr>
        <w:t>Белгородской области в 2016 -2017 годах» (далее – Программа, прилагае</w:t>
      </w:r>
      <w:r w:rsidR="00D07E76" w:rsidRPr="001E0EA7">
        <w:rPr>
          <w:sz w:val="28"/>
          <w:szCs w:val="28"/>
        </w:rPr>
        <w:t>тся).</w:t>
      </w:r>
    </w:p>
    <w:p w:rsidR="00D07E76" w:rsidRPr="008A62C1" w:rsidRDefault="00D07E76" w:rsidP="00D07E76">
      <w:pPr>
        <w:pStyle w:val="ConsPlusNormal"/>
        <w:ind w:firstLine="0"/>
        <w:jc w:val="both"/>
        <w:rPr>
          <w:rFonts w:ascii="Times New Roman" w:hAnsi="Times New Roman" w:cs="Times New Roman"/>
          <w:sz w:val="28"/>
          <w:szCs w:val="28"/>
        </w:rPr>
      </w:pPr>
      <w:r w:rsidRPr="008A62C1">
        <w:rPr>
          <w:rFonts w:ascii="Times New Roman" w:hAnsi="Times New Roman" w:cs="Times New Roman"/>
          <w:sz w:val="28"/>
          <w:szCs w:val="28"/>
        </w:rPr>
        <w:t xml:space="preserve">        2. </w:t>
      </w:r>
      <w:r w:rsidR="00744C05">
        <w:rPr>
          <w:rFonts w:ascii="Times New Roman" w:hAnsi="Times New Roman" w:cs="Times New Roman"/>
          <w:sz w:val="28"/>
          <w:szCs w:val="28"/>
        </w:rPr>
        <w:t xml:space="preserve">Управлению финансов и бюджетной политики </w:t>
      </w:r>
      <w:r w:rsidRPr="008A62C1">
        <w:rPr>
          <w:rFonts w:ascii="Times New Roman" w:hAnsi="Times New Roman" w:cs="Times New Roman"/>
          <w:sz w:val="28"/>
          <w:szCs w:val="28"/>
        </w:rPr>
        <w:t>администрации Алексеевского района (</w:t>
      </w:r>
      <w:proofErr w:type="spellStart"/>
      <w:r w:rsidR="00744C05">
        <w:rPr>
          <w:rFonts w:ascii="Times New Roman" w:hAnsi="Times New Roman" w:cs="Times New Roman"/>
          <w:sz w:val="28"/>
          <w:szCs w:val="28"/>
        </w:rPr>
        <w:t>Гребенкина</w:t>
      </w:r>
      <w:proofErr w:type="spellEnd"/>
      <w:r w:rsidR="00744C05">
        <w:rPr>
          <w:rFonts w:ascii="Times New Roman" w:hAnsi="Times New Roman" w:cs="Times New Roman"/>
          <w:sz w:val="28"/>
          <w:szCs w:val="28"/>
        </w:rPr>
        <w:t xml:space="preserve"> М</w:t>
      </w:r>
      <w:r>
        <w:rPr>
          <w:rFonts w:ascii="Times New Roman" w:hAnsi="Times New Roman" w:cs="Times New Roman"/>
          <w:sz w:val="28"/>
          <w:szCs w:val="28"/>
        </w:rPr>
        <w:t>.М</w:t>
      </w:r>
      <w:r w:rsidRPr="008A62C1">
        <w:rPr>
          <w:rFonts w:ascii="Times New Roman" w:hAnsi="Times New Roman" w:cs="Times New Roman"/>
          <w:sz w:val="28"/>
          <w:szCs w:val="28"/>
        </w:rPr>
        <w:t>.) в бюдж</w:t>
      </w:r>
      <w:r>
        <w:rPr>
          <w:rFonts w:ascii="Times New Roman" w:hAnsi="Times New Roman" w:cs="Times New Roman"/>
          <w:sz w:val="28"/>
          <w:szCs w:val="28"/>
        </w:rPr>
        <w:t>ете Алексеевского района на</w:t>
      </w:r>
      <w:r w:rsidRPr="008A62C1">
        <w:rPr>
          <w:rFonts w:ascii="Times New Roman" w:hAnsi="Times New Roman" w:cs="Times New Roman"/>
          <w:sz w:val="28"/>
          <w:szCs w:val="28"/>
        </w:rPr>
        <w:t xml:space="preserve"> </w:t>
      </w:r>
      <w:r>
        <w:rPr>
          <w:rFonts w:ascii="Times New Roman" w:hAnsi="Times New Roman" w:cs="Times New Roman"/>
          <w:sz w:val="28"/>
          <w:szCs w:val="28"/>
        </w:rPr>
        <w:t xml:space="preserve">2017 год </w:t>
      </w:r>
      <w:r w:rsidRPr="008A62C1">
        <w:rPr>
          <w:rFonts w:ascii="Times New Roman" w:hAnsi="Times New Roman" w:cs="Times New Roman"/>
          <w:sz w:val="28"/>
          <w:szCs w:val="28"/>
        </w:rPr>
        <w:t xml:space="preserve">предусмотреть денежные средства на реализацию мероприятий Программы.        </w:t>
      </w:r>
    </w:p>
    <w:p w:rsidR="00D07E76" w:rsidRDefault="00D07E76" w:rsidP="00D07E76">
      <w:pPr>
        <w:widowControl w:val="0"/>
        <w:jc w:val="both"/>
        <w:rPr>
          <w:sz w:val="28"/>
          <w:szCs w:val="28"/>
        </w:rPr>
      </w:pPr>
      <w:r>
        <w:rPr>
          <w:sz w:val="28"/>
          <w:szCs w:val="28"/>
        </w:rPr>
        <w:t xml:space="preserve">         3. Управлению организационно-контрольной работы аппарата главы администрации Алексеевского района (</w:t>
      </w:r>
      <w:proofErr w:type="spellStart"/>
      <w:r>
        <w:rPr>
          <w:sz w:val="28"/>
          <w:szCs w:val="28"/>
        </w:rPr>
        <w:t>Собина</w:t>
      </w:r>
      <w:proofErr w:type="spellEnd"/>
      <w:r>
        <w:rPr>
          <w:sz w:val="28"/>
          <w:szCs w:val="28"/>
        </w:rPr>
        <w:t xml:space="preserve"> Е.В.) обеспечить размещение настоящего постановления на сайте администрации Алексеевского района. </w:t>
      </w:r>
    </w:p>
    <w:p w:rsidR="00D07E76" w:rsidRDefault="00D07E76" w:rsidP="00D07E76">
      <w:pPr>
        <w:widowControl w:val="0"/>
        <w:jc w:val="both"/>
        <w:rPr>
          <w:sz w:val="28"/>
          <w:szCs w:val="28"/>
        </w:rPr>
      </w:pPr>
      <w:r w:rsidRPr="008A62C1">
        <w:rPr>
          <w:sz w:val="28"/>
          <w:szCs w:val="28"/>
        </w:rPr>
        <w:t xml:space="preserve">         4. </w:t>
      </w:r>
      <w:proofErr w:type="gramStart"/>
      <w:r w:rsidRPr="008A62C1">
        <w:rPr>
          <w:sz w:val="28"/>
          <w:szCs w:val="28"/>
        </w:rPr>
        <w:t>Контроль  за</w:t>
      </w:r>
      <w:proofErr w:type="gramEnd"/>
      <w:r w:rsidRPr="008A62C1">
        <w:rPr>
          <w:sz w:val="28"/>
          <w:szCs w:val="28"/>
        </w:rPr>
        <w:t xml:space="preserve"> исполнением  постановления возложить на </w:t>
      </w:r>
      <w:r>
        <w:rPr>
          <w:sz w:val="28"/>
          <w:szCs w:val="28"/>
        </w:rPr>
        <w:t xml:space="preserve">первого </w:t>
      </w:r>
      <w:r w:rsidRPr="008A62C1">
        <w:rPr>
          <w:sz w:val="28"/>
          <w:szCs w:val="28"/>
        </w:rPr>
        <w:lastRenderedPageBreak/>
        <w:t>заместителя главы администрации Алексеевского района, председателя комитета по ЖКХ</w:t>
      </w:r>
      <w:r>
        <w:rPr>
          <w:sz w:val="28"/>
          <w:szCs w:val="28"/>
        </w:rPr>
        <w:t>, архитектуре и строительству Е.Ю. Дейнегу.</w:t>
      </w:r>
    </w:p>
    <w:p w:rsidR="00D07E76" w:rsidRPr="008A62C1" w:rsidRDefault="00D07E76" w:rsidP="00D07E76">
      <w:pPr>
        <w:widowControl w:val="0"/>
        <w:jc w:val="both"/>
        <w:rPr>
          <w:sz w:val="28"/>
          <w:szCs w:val="28"/>
        </w:rPr>
      </w:pPr>
    </w:p>
    <w:p w:rsidR="00D07E76" w:rsidRDefault="00467E3C" w:rsidP="00D07E76">
      <w:r>
        <w:rPr>
          <w:rFonts w:eastAsia="Calibri"/>
          <w:noProof/>
          <w:sz w:val="28"/>
          <w:szCs w:val="28"/>
        </w:rPr>
        <w:drawing>
          <wp:inline distT="0" distB="0" distL="0" distR="0" wp14:anchorId="5564308F" wp14:editId="7FA7CC04">
            <wp:extent cx="5848350" cy="1800225"/>
            <wp:effectExtent l="0" t="0" r="0" b="9525"/>
            <wp:docPr id="2" name="Рисунок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8350" cy="1800225"/>
                    </a:xfrm>
                    <a:prstGeom prst="rect">
                      <a:avLst/>
                    </a:prstGeom>
                    <a:noFill/>
                    <a:ln>
                      <a:noFill/>
                    </a:ln>
                  </pic:spPr>
                </pic:pic>
              </a:graphicData>
            </a:graphic>
          </wp:inline>
        </w:drawing>
      </w:r>
    </w:p>
    <w:p w:rsidR="00467E3C" w:rsidRDefault="00467E3C">
      <w:pPr>
        <w:spacing w:after="200" w:line="276" w:lineRule="auto"/>
      </w:pPr>
      <w:r>
        <w:br w:type="page"/>
      </w:r>
    </w:p>
    <w:p w:rsidR="00467E3C" w:rsidRDefault="00467E3C" w:rsidP="00D07E76"/>
    <w:tbl>
      <w:tblPr>
        <w:tblpPr w:leftFromText="180" w:rightFromText="180" w:vertAnchor="text" w:horzAnchor="margin" w:tblpY="2"/>
        <w:tblW w:w="9356" w:type="dxa"/>
        <w:tblLook w:val="0000" w:firstRow="0" w:lastRow="0" w:firstColumn="0" w:lastColumn="0" w:noHBand="0" w:noVBand="0"/>
      </w:tblPr>
      <w:tblGrid>
        <w:gridCol w:w="4822"/>
        <w:gridCol w:w="4534"/>
      </w:tblGrid>
      <w:tr w:rsidR="00D07E76" w:rsidRPr="00C814BF" w:rsidTr="00727E1A">
        <w:tc>
          <w:tcPr>
            <w:tcW w:w="4822" w:type="dxa"/>
            <w:tcBorders>
              <w:top w:val="nil"/>
              <w:left w:val="nil"/>
              <w:bottom w:val="nil"/>
              <w:right w:val="nil"/>
            </w:tcBorders>
          </w:tcPr>
          <w:p w:rsidR="00D07E76" w:rsidRPr="00C814BF" w:rsidRDefault="00D07E76" w:rsidP="00727E1A">
            <w:pPr>
              <w:pStyle w:val="ConsPlusNormal"/>
              <w:ind w:right="175" w:firstLine="0"/>
              <w:outlineLvl w:val="0"/>
              <w:rPr>
                <w:rFonts w:ascii="Times New Roman" w:hAnsi="Times New Roman" w:cs="Times New Roman"/>
                <w:sz w:val="24"/>
                <w:szCs w:val="24"/>
              </w:rPr>
            </w:pPr>
          </w:p>
          <w:p w:rsidR="00D07E76" w:rsidRPr="00C814BF" w:rsidRDefault="00D07E76" w:rsidP="00727E1A">
            <w:pPr>
              <w:pStyle w:val="ConsPlusNormal"/>
              <w:ind w:right="175" w:firstLine="0"/>
              <w:outlineLvl w:val="0"/>
              <w:rPr>
                <w:rFonts w:ascii="Times New Roman" w:hAnsi="Times New Roman" w:cs="Times New Roman"/>
                <w:sz w:val="24"/>
                <w:szCs w:val="24"/>
              </w:rPr>
            </w:pPr>
          </w:p>
          <w:p w:rsidR="00D07E76" w:rsidRPr="00C814BF" w:rsidRDefault="00D07E76" w:rsidP="00727E1A">
            <w:pPr>
              <w:pStyle w:val="ConsPlusNormal"/>
              <w:ind w:right="175" w:firstLine="0"/>
              <w:outlineLvl w:val="0"/>
              <w:rPr>
                <w:rFonts w:ascii="Times New Roman" w:hAnsi="Times New Roman" w:cs="Times New Roman"/>
                <w:sz w:val="24"/>
                <w:szCs w:val="24"/>
              </w:rPr>
            </w:pPr>
          </w:p>
        </w:tc>
        <w:tc>
          <w:tcPr>
            <w:tcW w:w="4534" w:type="dxa"/>
            <w:tcBorders>
              <w:top w:val="nil"/>
              <w:left w:val="nil"/>
              <w:bottom w:val="nil"/>
              <w:right w:val="nil"/>
            </w:tcBorders>
          </w:tcPr>
          <w:p w:rsidR="00D07E76" w:rsidRPr="00C814BF" w:rsidRDefault="00D07E76" w:rsidP="00727E1A">
            <w:pPr>
              <w:pStyle w:val="1"/>
              <w:keepNext w:val="0"/>
              <w:widowControl w:val="0"/>
              <w:jc w:val="left"/>
              <w:rPr>
                <w:b/>
                <w:bCs/>
              </w:rPr>
            </w:pPr>
          </w:p>
          <w:p w:rsidR="00D07E76" w:rsidRPr="00C814BF" w:rsidRDefault="00D07E76" w:rsidP="00727E1A">
            <w:pPr>
              <w:pStyle w:val="1"/>
              <w:keepNext w:val="0"/>
              <w:widowControl w:val="0"/>
              <w:jc w:val="center"/>
              <w:rPr>
                <w:b/>
                <w:bCs/>
              </w:rPr>
            </w:pPr>
            <w:r>
              <w:rPr>
                <w:b/>
                <w:bCs/>
              </w:rPr>
              <w:t>Утверждена:</w:t>
            </w:r>
            <w:r w:rsidRPr="00C814BF">
              <w:rPr>
                <w:b/>
                <w:bCs/>
              </w:rPr>
              <w:t xml:space="preserve">  </w:t>
            </w:r>
          </w:p>
          <w:p w:rsidR="00D07E76" w:rsidRPr="00C814BF" w:rsidRDefault="00D07E76" w:rsidP="00727E1A">
            <w:pPr>
              <w:pStyle w:val="1"/>
              <w:keepNext w:val="0"/>
              <w:widowControl w:val="0"/>
              <w:jc w:val="center"/>
              <w:rPr>
                <w:b/>
              </w:rPr>
            </w:pPr>
            <w:r w:rsidRPr="00C814BF">
              <w:rPr>
                <w:b/>
              </w:rPr>
              <w:t xml:space="preserve">постановлением </w:t>
            </w:r>
          </w:p>
          <w:p w:rsidR="00D07E76" w:rsidRPr="00C814BF" w:rsidRDefault="00D07E76" w:rsidP="00727E1A">
            <w:pPr>
              <w:pStyle w:val="1"/>
              <w:keepNext w:val="0"/>
              <w:widowControl w:val="0"/>
              <w:jc w:val="center"/>
              <w:rPr>
                <w:b/>
                <w:bCs/>
              </w:rPr>
            </w:pPr>
            <w:r w:rsidRPr="00C814BF">
              <w:rPr>
                <w:b/>
              </w:rPr>
              <w:t xml:space="preserve"> администрации Алексеевского района </w:t>
            </w:r>
          </w:p>
          <w:p w:rsidR="00D07E76" w:rsidRPr="00C814BF" w:rsidRDefault="00D07E76" w:rsidP="00727E1A">
            <w:pPr>
              <w:widowControl w:val="0"/>
              <w:jc w:val="center"/>
              <w:rPr>
                <w:b/>
                <w:bCs/>
              </w:rPr>
            </w:pPr>
            <w:r w:rsidRPr="00C814BF">
              <w:rPr>
                <w:b/>
                <w:bCs/>
              </w:rPr>
              <w:t xml:space="preserve">от </w:t>
            </w:r>
            <w:r w:rsidR="00467E3C">
              <w:rPr>
                <w:b/>
                <w:bCs/>
              </w:rPr>
              <w:t>«28</w:t>
            </w:r>
            <w:r>
              <w:rPr>
                <w:b/>
                <w:bCs/>
              </w:rPr>
              <w:t>»</w:t>
            </w:r>
            <w:r w:rsidR="00467E3C">
              <w:rPr>
                <w:b/>
                <w:bCs/>
              </w:rPr>
              <w:t xml:space="preserve"> апреля </w:t>
            </w:r>
            <w:r w:rsidRPr="00C814BF">
              <w:rPr>
                <w:b/>
                <w:bCs/>
              </w:rPr>
              <w:t>201</w:t>
            </w:r>
            <w:r>
              <w:rPr>
                <w:b/>
                <w:bCs/>
              </w:rPr>
              <w:t>6</w:t>
            </w:r>
            <w:r w:rsidR="00467E3C">
              <w:rPr>
                <w:b/>
                <w:bCs/>
              </w:rPr>
              <w:t xml:space="preserve"> г. № 315</w:t>
            </w:r>
          </w:p>
          <w:p w:rsidR="00D07E76" w:rsidRPr="00C814BF" w:rsidRDefault="00D07E76" w:rsidP="00727E1A">
            <w:pPr>
              <w:pStyle w:val="ConsPlusTitle"/>
              <w:rPr>
                <w:rFonts w:ascii="Times New Roman" w:hAnsi="Times New Roman" w:cs="Times New Roman"/>
                <w:sz w:val="24"/>
                <w:szCs w:val="24"/>
              </w:rPr>
            </w:pPr>
          </w:p>
          <w:p w:rsidR="00D07E76" w:rsidRPr="00C814BF" w:rsidRDefault="00D07E76" w:rsidP="00727E1A">
            <w:pPr>
              <w:pStyle w:val="ConsPlusTitle"/>
              <w:rPr>
                <w:rFonts w:ascii="Times New Roman" w:hAnsi="Times New Roman" w:cs="Times New Roman"/>
                <w:sz w:val="24"/>
                <w:szCs w:val="24"/>
              </w:rPr>
            </w:pPr>
          </w:p>
        </w:tc>
      </w:tr>
    </w:tbl>
    <w:p w:rsidR="00D07E76" w:rsidRPr="00C814BF" w:rsidRDefault="00D07E76" w:rsidP="00D07E76">
      <w:pPr>
        <w:pStyle w:val="ConsPlusNormal"/>
        <w:ind w:left="284" w:right="284" w:firstLine="0"/>
        <w:jc w:val="center"/>
        <w:rPr>
          <w:rFonts w:ascii="Times New Roman" w:hAnsi="Times New Roman" w:cs="Times New Roman"/>
          <w:b/>
          <w:bCs/>
          <w:sz w:val="24"/>
          <w:szCs w:val="24"/>
        </w:rPr>
      </w:pPr>
    </w:p>
    <w:p w:rsidR="00D07E76" w:rsidRPr="00C814BF" w:rsidRDefault="00D07E76" w:rsidP="00D07E76">
      <w:pPr>
        <w:pStyle w:val="ConsPlusNormal"/>
        <w:ind w:left="284" w:right="284" w:firstLine="0"/>
        <w:jc w:val="center"/>
        <w:rPr>
          <w:rFonts w:ascii="Times New Roman" w:hAnsi="Times New Roman" w:cs="Times New Roman"/>
          <w:b/>
          <w:bCs/>
          <w:sz w:val="24"/>
          <w:szCs w:val="24"/>
        </w:rPr>
      </w:pPr>
    </w:p>
    <w:p w:rsidR="00D07E76" w:rsidRPr="00C814BF" w:rsidRDefault="00D07E76" w:rsidP="00D07E76">
      <w:pPr>
        <w:pStyle w:val="ConsPlusNormal"/>
        <w:ind w:left="284" w:right="284" w:firstLine="0"/>
        <w:jc w:val="center"/>
        <w:rPr>
          <w:rFonts w:ascii="Times New Roman" w:hAnsi="Times New Roman" w:cs="Times New Roman"/>
          <w:b/>
          <w:bCs/>
          <w:sz w:val="24"/>
          <w:szCs w:val="24"/>
        </w:rPr>
      </w:pPr>
    </w:p>
    <w:p w:rsidR="00D07E76" w:rsidRPr="00C814BF" w:rsidRDefault="00D07E76" w:rsidP="00D07E76">
      <w:pPr>
        <w:pStyle w:val="ConsPlusNormal"/>
        <w:ind w:left="284" w:right="284" w:firstLine="0"/>
        <w:jc w:val="center"/>
        <w:rPr>
          <w:rFonts w:ascii="Times New Roman" w:hAnsi="Times New Roman" w:cs="Times New Roman"/>
          <w:b/>
          <w:bCs/>
          <w:sz w:val="24"/>
          <w:szCs w:val="24"/>
        </w:rPr>
      </w:pPr>
    </w:p>
    <w:p w:rsidR="00D07E76" w:rsidRPr="00C814BF" w:rsidRDefault="00D07E76" w:rsidP="00D07E76">
      <w:pPr>
        <w:pStyle w:val="ConsPlusNormal"/>
        <w:ind w:left="284" w:right="284" w:firstLine="0"/>
        <w:jc w:val="center"/>
        <w:rPr>
          <w:rFonts w:ascii="Times New Roman" w:hAnsi="Times New Roman" w:cs="Times New Roman"/>
          <w:b/>
          <w:bCs/>
          <w:sz w:val="24"/>
          <w:szCs w:val="24"/>
        </w:rPr>
      </w:pPr>
    </w:p>
    <w:p w:rsidR="00D07E76" w:rsidRPr="00C814BF" w:rsidRDefault="00D07E76" w:rsidP="00D07E76">
      <w:pPr>
        <w:pStyle w:val="ConsPlusNormal"/>
        <w:ind w:left="284" w:right="284" w:firstLine="0"/>
        <w:jc w:val="center"/>
        <w:rPr>
          <w:rFonts w:ascii="Times New Roman" w:hAnsi="Times New Roman" w:cs="Times New Roman"/>
          <w:b/>
          <w:bCs/>
          <w:sz w:val="24"/>
          <w:szCs w:val="24"/>
        </w:rPr>
      </w:pPr>
    </w:p>
    <w:p w:rsidR="00D07E76" w:rsidRPr="00C814BF" w:rsidRDefault="00D07E76" w:rsidP="00D07E76">
      <w:pPr>
        <w:pStyle w:val="ConsPlusNormal"/>
        <w:ind w:left="284" w:right="284" w:firstLine="0"/>
        <w:jc w:val="center"/>
        <w:rPr>
          <w:rFonts w:ascii="Times New Roman" w:hAnsi="Times New Roman" w:cs="Times New Roman"/>
          <w:b/>
          <w:bCs/>
          <w:sz w:val="24"/>
          <w:szCs w:val="24"/>
        </w:rPr>
      </w:pPr>
    </w:p>
    <w:p w:rsidR="00D07E76" w:rsidRPr="00CE4B3B" w:rsidRDefault="00D07E76" w:rsidP="00D07E76">
      <w:pPr>
        <w:pStyle w:val="ConsPlusNormal"/>
        <w:ind w:firstLine="540"/>
        <w:jc w:val="both"/>
        <w:rPr>
          <w:rFonts w:ascii="Times New Roman" w:hAnsi="Times New Roman" w:cs="Times New Roman"/>
          <w:sz w:val="28"/>
          <w:szCs w:val="28"/>
        </w:rPr>
      </w:pPr>
    </w:p>
    <w:p w:rsidR="00D07E76" w:rsidRPr="00CE4B3B" w:rsidRDefault="00D07E76" w:rsidP="00D07E76">
      <w:pPr>
        <w:pStyle w:val="ConsPlusNormal"/>
        <w:ind w:firstLine="540"/>
        <w:jc w:val="both"/>
        <w:rPr>
          <w:rFonts w:ascii="Times New Roman" w:hAnsi="Times New Roman" w:cs="Times New Roman"/>
          <w:sz w:val="28"/>
          <w:szCs w:val="28"/>
        </w:rPr>
      </w:pPr>
    </w:p>
    <w:p w:rsidR="00D07E76" w:rsidRPr="00C814BF" w:rsidRDefault="00D07E76" w:rsidP="00D07E76">
      <w:pPr>
        <w:pStyle w:val="ConsPlusNormal"/>
        <w:ind w:firstLine="540"/>
        <w:jc w:val="both"/>
        <w:rPr>
          <w:rFonts w:ascii="Times New Roman" w:hAnsi="Times New Roman" w:cs="Times New Roman"/>
          <w:sz w:val="24"/>
          <w:szCs w:val="24"/>
        </w:rPr>
      </w:pPr>
      <w:r w:rsidRPr="00C814BF">
        <w:rPr>
          <w:rFonts w:ascii="Times New Roman" w:hAnsi="Times New Roman" w:cs="Times New Roman"/>
          <w:sz w:val="24"/>
          <w:szCs w:val="24"/>
        </w:rPr>
        <w:t xml:space="preserve"> </w:t>
      </w:r>
    </w:p>
    <w:p w:rsidR="00D07E76" w:rsidRPr="00C814BF" w:rsidRDefault="00D07E76" w:rsidP="00D07E76">
      <w:pPr>
        <w:pStyle w:val="ConsPlusNormal"/>
        <w:ind w:firstLine="540"/>
        <w:jc w:val="both"/>
        <w:rPr>
          <w:rFonts w:ascii="Times New Roman" w:hAnsi="Times New Roman" w:cs="Times New Roman"/>
          <w:sz w:val="24"/>
          <w:szCs w:val="24"/>
        </w:rPr>
      </w:pPr>
    </w:p>
    <w:p w:rsidR="00D07E76" w:rsidRPr="00A14ABD" w:rsidRDefault="00D07E76" w:rsidP="00D07E76">
      <w:pPr>
        <w:pStyle w:val="ConsPlusNormal"/>
        <w:ind w:firstLine="0"/>
        <w:outlineLvl w:val="0"/>
        <w:rPr>
          <w:rFonts w:ascii="Times New Roman" w:hAnsi="Times New Roman" w:cs="Times New Roman"/>
          <w:sz w:val="24"/>
          <w:szCs w:val="24"/>
        </w:rPr>
      </w:pPr>
      <w:r w:rsidRPr="00C814BF">
        <w:rPr>
          <w:rFonts w:ascii="Times New Roman" w:hAnsi="Times New Roman" w:cs="Times New Roman"/>
          <w:sz w:val="24"/>
          <w:szCs w:val="24"/>
        </w:rPr>
        <w:t xml:space="preserve">                                                                                                                                                     </w:t>
      </w:r>
    </w:p>
    <w:p w:rsidR="00D07E76" w:rsidRPr="00065532" w:rsidRDefault="00744C05" w:rsidP="00D07E76">
      <w:pPr>
        <w:pStyle w:val="ConsPlusTitle"/>
        <w:jc w:val="center"/>
        <w:rPr>
          <w:rFonts w:ascii="Times New Roman" w:hAnsi="Times New Roman" w:cs="Times New Roman"/>
          <w:sz w:val="32"/>
          <w:szCs w:val="32"/>
        </w:rPr>
      </w:pPr>
      <w:r>
        <w:rPr>
          <w:rFonts w:ascii="Times New Roman" w:hAnsi="Times New Roman" w:cs="Times New Roman"/>
          <w:sz w:val="32"/>
          <w:szCs w:val="32"/>
        </w:rPr>
        <w:t xml:space="preserve">  А</w:t>
      </w:r>
      <w:r w:rsidR="00D07E76" w:rsidRPr="00065532">
        <w:rPr>
          <w:rFonts w:ascii="Times New Roman" w:hAnsi="Times New Roman" w:cs="Times New Roman"/>
          <w:sz w:val="32"/>
          <w:szCs w:val="32"/>
        </w:rPr>
        <w:t xml:space="preserve">дресная программа  </w:t>
      </w:r>
      <w:r w:rsidR="00D07E76" w:rsidRPr="00065532">
        <w:rPr>
          <w:rFonts w:ascii="Times New Roman" w:hAnsi="Times New Roman" w:cs="Times New Roman"/>
          <w:bCs w:val="0"/>
          <w:sz w:val="32"/>
          <w:szCs w:val="32"/>
        </w:rPr>
        <w:t xml:space="preserve">«Переселение граждан из аварийного жилищного фонда </w:t>
      </w:r>
      <w:r w:rsidR="00D07E76" w:rsidRPr="00065532">
        <w:rPr>
          <w:rFonts w:ascii="Times New Roman" w:hAnsi="Times New Roman" w:cs="Times New Roman"/>
          <w:sz w:val="32"/>
          <w:szCs w:val="32"/>
        </w:rPr>
        <w:t>в муниципальном районе «Алексеевский район и город Алексеев</w:t>
      </w:r>
      <w:r w:rsidR="00D07E76">
        <w:rPr>
          <w:rFonts w:ascii="Times New Roman" w:hAnsi="Times New Roman" w:cs="Times New Roman"/>
          <w:sz w:val="32"/>
          <w:szCs w:val="32"/>
        </w:rPr>
        <w:t>ка» Белгородской области  в 2016</w:t>
      </w:r>
      <w:r w:rsidR="00D07E76" w:rsidRPr="00065532">
        <w:rPr>
          <w:rFonts w:ascii="Times New Roman" w:hAnsi="Times New Roman" w:cs="Times New Roman"/>
          <w:sz w:val="32"/>
          <w:szCs w:val="32"/>
        </w:rPr>
        <w:t xml:space="preserve"> - 20</w:t>
      </w:r>
      <w:r w:rsidR="00D07E76">
        <w:rPr>
          <w:rFonts w:ascii="Times New Roman" w:hAnsi="Times New Roman" w:cs="Times New Roman"/>
          <w:sz w:val="32"/>
          <w:szCs w:val="32"/>
        </w:rPr>
        <w:t>17</w:t>
      </w:r>
      <w:r w:rsidR="00D07E76" w:rsidRPr="00065532">
        <w:rPr>
          <w:rFonts w:ascii="Times New Roman" w:hAnsi="Times New Roman" w:cs="Times New Roman"/>
          <w:sz w:val="32"/>
          <w:szCs w:val="32"/>
        </w:rPr>
        <w:t xml:space="preserve"> годах»</w:t>
      </w:r>
    </w:p>
    <w:p w:rsidR="00D07E76" w:rsidRPr="00065532" w:rsidRDefault="00D07E76" w:rsidP="00D07E76">
      <w:pPr>
        <w:pStyle w:val="ConsPlusNormal"/>
        <w:ind w:firstLine="0"/>
        <w:jc w:val="right"/>
        <w:outlineLvl w:val="0"/>
        <w:rPr>
          <w:rFonts w:ascii="Times New Roman" w:hAnsi="Times New Roman" w:cs="Times New Roman"/>
          <w:sz w:val="32"/>
          <w:szCs w:val="32"/>
        </w:rPr>
      </w:pPr>
    </w:p>
    <w:p w:rsidR="00D07E76" w:rsidRPr="00973EAB" w:rsidRDefault="00D07E76" w:rsidP="00D07E76">
      <w:pPr>
        <w:pStyle w:val="ConsPlusNormal"/>
        <w:ind w:firstLine="540"/>
        <w:jc w:val="right"/>
        <w:rPr>
          <w:rFonts w:ascii="Times New Roman" w:hAnsi="Times New Roman" w:cs="Times New Roman"/>
          <w:sz w:val="28"/>
          <w:szCs w:val="28"/>
        </w:rPr>
      </w:pPr>
    </w:p>
    <w:p w:rsidR="00D07E76" w:rsidRPr="00C814BF" w:rsidRDefault="00D07E76" w:rsidP="00D07E76">
      <w:pPr>
        <w:pStyle w:val="ConsPlusNormal"/>
        <w:ind w:firstLine="0"/>
        <w:jc w:val="center"/>
        <w:outlineLvl w:val="1"/>
        <w:rPr>
          <w:rFonts w:ascii="Times New Roman" w:hAnsi="Times New Roman" w:cs="Times New Roman"/>
          <w:b/>
          <w:bCs/>
          <w:sz w:val="24"/>
          <w:szCs w:val="24"/>
        </w:rPr>
      </w:pPr>
    </w:p>
    <w:p w:rsidR="00D07E76" w:rsidRPr="00C814BF" w:rsidRDefault="00D07E76" w:rsidP="00D07E76">
      <w:pPr>
        <w:pStyle w:val="ConsPlusNormal"/>
        <w:ind w:firstLine="0"/>
        <w:jc w:val="center"/>
        <w:outlineLvl w:val="1"/>
        <w:rPr>
          <w:rFonts w:ascii="Times New Roman" w:hAnsi="Times New Roman" w:cs="Times New Roman"/>
          <w:b/>
          <w:bCs/>
          <w:sz w:val="24"/>
          <w:szCs w:val="24"/>
        </w:rPr>
      </w:pPr>
    </w:p>
    <w:p w:rsidR="00D07E76" w:rsidRPr="00C814BF" w:rsidRDefault="00D07E76" w:rsidP="00D07E76">
      <w:pPr>
        <w:pStyle w:val="ConsPlusNormal"/>
        <w:ind w:firstLine="0"/>
        <w:jc w:val="center"/>
        <w:outlineLvl w:val="1"/>
        <w:rPr>
          <w:rFonts w:ascii="Times New Roman" w:hAnsi="Times New Roman" w:cs="Times New Roman"/>
          <w:b/>
          <w:bCs/>
          <w:sz w:val="24"/>
          <w:szCs w:val="24"/>
        </w:rPr>
      </w:pPr>
    </w:p>
    <w:p w:rsidR="00D07E76" w:rsidRPr="00C814BF" w:rsidRDefault="00D07E76" w:rsidP="00D07E76">
      <w:pPr>
        <w:pStyle w:val="ConsPlusNormal"/>
        <w:ind w:firstLine="0"/>
        <w:jc w:val="center"/>
        <w:outlineLvl w:val="1"/>
        <w:rPr>
          <w:rFonts w:ascii="Times New Roman" w:hAnsi="Times New Roman" w:cs="Times New Roman"/>
          <w:b/>
          <w:bCs/>
          <w:sz w:val="24"/>
          <w:szCs w:val="24"/>
        </w:rPr>
      </w:pPr>
    </w:p>
    <w:p w:rsidR="00D07E76" w:rsidRPr="00C814BF" w:rsidRDefault="00D07E76" w:rsidP="00D07E76">
      <w:pPr>
        <w:pStyle w:val="ConsPlusNormal"/>
        <w:ind w:firstLine="0"/>
        <w:jc w:val="center"/>
        <w:outlineLvl w:val="1"/>
        <w:rPr>
          <w:rFonts w:ascii="Times New Roman" w:hAnsi="Times New Roman" w:cs="Times New Roman"/>
          <w:b/>
          <w:bCs/>
          <w:sz w:val="24"/>
          <w:szCs w:val="24"/>
        </w:rPr>
      </w:pPr>
    </w:p>
    <w:p w:rsidR="00D07E76" w:rsidRPr="00C814BF" w:rsidRDefault="00D07E76" w:rsidP="00D07E76">
      <w:pPr>
        <w:pStyle w:val="ConsPlusNormal"/>
        <w:ind w:firstLine="0"/>
        <w:jc w:val="center"/>
        <w:outlineLvl w:val="1"/>
        <w:rPr>
          <w:rFonts w:ascii="Times New Roman" w:hAnsi="Times New Roman" w:cs="Times New Roman"/>
          <w:b/>
          <w:bCs/>
          <w:sz w:val="24"/>
          <w:szCs w:val="24"/>
        </w:rPr>
      </w:pPr>
    </w:p>
    <w:p w:rsidR="00D07E76" w:rsidRPr="00C814BF" w:rsidRDefault="00D07E76" w:rsidP="00D07E76">
      <w:pPr>
        <w:pStyle w:val="ConsPlusNormal"/>
        <w:ind w:firstLine="0"/>
        <w:jc w:val="center"/>
        <w:outlineLvl w:val="1"/>
        <w:rPr>
          <w:rFonts w:ascii="Times New Roman" w:hAnsi="Times New Roman" w:cs="Times New Roman"/>
          <w:b/>
          <w:bCs/>
          <w:sz w:val="24"/>
          <w:szCs w:val="24"/>
        </w:rPr>
      </w:pPr>
    </w:p>
    <w:p w:rsidR="00D07E76" w:rsidRPr="00C814BF" w:rsidRDefault="00D07E76" w:rsidP="00D07E76">
      <w:pPr>
        <w:pStyle w:val="ConsPlusNormal"/>
        <w:ind w:firstLine="0"/>
        <w:outlineLvl w:val="1"/>
        <w:rPr>
          <w:rFonts w:ascii="Times New Roman" w:hAnsi="Times New Roman" w:cs="Times New Roman"/>
          <w:b/>
          <w:bCs/>
          <w:sz w:val="24"/>
          <w:szCs w:val="24"/>
        </w:rPr>
      </w:pPr>
    </w:p>
    <w:p w:rsidR="00D07E76" w:rsidRPr="00C814BF" w:rsidRDefault="00D07E76" w:rsidP="00D07E76">
      <w:pPr>
        <w:pStyle w:val="ConsPlusNormal"/>
        <w:ind w:firstLine="0"/>
        <w:jc w:val="center"/>
        <w:outlineLvl w:val="1"/>
        <w:rPr>
          <w:rFonts w:ascii="Times New Roman" w:hAnsi="Times New Roman" w:cs="Times New Roman"/>
          <w:b/>
          <w:bCs/>
          <w:sz w:val="24"/>
          <w:szCs w:val="24"/>
        </w:rPr>
      </w:pPr>
    </w:p>
    <w:p w:rsidR="00D07E76" w:rsidRPr="00C814BF" w:rsidRDefault="00D07E76" w:rsidP="00D07E76">
      <w:pPr>
        <w:pStyle w:val="ConsPlusNormal"/>
        <w:ind w:firstLine="0"/>
        <w:jc w:val="center"/>
        <w:outlineLvl w:val="1"/>
        <w:rPr>
          <w:rFonts w:ascii="Times New Roman" w:hAnsi="Times New Roman" w:cs="Times New Roman"/>
          <w:b/>
          <w:bCs/>
          <w:sz w:val="24"/>
          <w:szCs w:val="24"/>
        </w:rPr>
      </w:pPr>
    </w:p>
    <w:p w:rsidR="00D07E76" w:rsidRPr="00C814BF" w:rsidRDefault="00D07E76" w:rsidP="00D07E76">
      <w:pPr>
        <w:pStyle w:val="ConsPlusNormal"/>
        <w:ind w:firstLine="0"/>
        <w:jc w:val="center"/>
        <w:outlineLvl w:val="1"/>
        <w:rPr>
          <w:rFonts w:ascii="Times New Roman" w:hAnsi="Times New Roman" w:cs="Times New Roman"/>
          <w:b/>
          <w:bCs/>
          <w:sz w:val="24"/>
          <w:szCs w:val="24"/>
        </w:rPr>
      </w:pPr>
    </w:p>
    <w:p w:rsidR="00D07E76" w:rsidRPr="00C814BF" w:rsidRDefault="00D07E76" w:rsidP="00D07E76">
      <w:pPr>
        <w:pStyle w:val="ConsPlusNormal"/>
        <w:ind w:firstLine="0"/>
        <w:jc w:val="center"/>
        <w:outlineLvl w:val="1"/>
        <w:rPr>
          <w:rFonts w:ascii="Times New Roman" w:hAnsi="Times New Roman" w:cs="Times New Roman"/>
          <w:b/>
          <w:bCs/>
          <w:sz w:val="24"/>
          <w:szCs w:val="24"/>
        </w:rPr>
      </w:pPr>
    </w:p>
    <w:p w:rsidR="00D07E76" w:rsidRDefault="00D07E76" w:rsidP="00D07E76">
      <w:pPr>
        <w:pStyle w:val="ConsPlusNormal"/>
        <w:ind w:firstLine="0"/>
        <w:jc w:val="center"/>
        <w:outlineLvl w:val="1"/>
        <w:rPr>
          <w:rFonts w:ascii="Times New Roman" w:hAnsi="Times New Roman" w:cs="Times New Roman"/>
          <w:b/>
          <w:bCs/>
          <w:sz w:val="24"/>
          <w:szCs w:val="24"/>
        </w:rPr>
      </w:pPr>
    </w:p>
    <w:p w:rsidR="00D07E76" w:rsidRDefault="00D07E76" w:rsidP="00D07E76">
      <w:pPr>
        <w:pStyle w:val="ConsPlusNormal"/>
        <w:ind w:firstLine="0"/>
        <w:jc w:val="center"/>
        <w:outlineLvl w:val="1"/>
        <w:rPr>
          <w:rFonts w:ascii="Times New Roman" w:hAnsi="Times New Roman" w:cs="Times New Roman"/>
          <w:b/>
          <w:bCs/>
          <w:sz w:val="24"/>
          <w:szCs w:val="24"/>
        </w:rPr>
      </w:pPr>
    </w:p>
    <w:p w:rsidR="00D07E76" w:rsidRDefault="00D07E76" w:rsidP="00D07E76">
      <w:pPr>
        <w:pStyle w:val="ConsPlusNormal"/>
        <w:ind w:firstLine="0"/>
        <w:jc w:val="center"/>
        <w:outlineLvl w:val="1"/>
        <w:rPr>
          <w:rFonts w:ascii="Times New Roman" w:hAnsi="Times New Roman" w:cs="Times New Roman"/>
          <w:b/>
          <w:bCs/>
          <w:sz w:val="24"/>
          <w:szCs w:val="24"/>
        </w:rPr>
      </w:pPr>
    </w:p>
    <w:p w:rsidR="00D07E76" w:rsidRDefault="00D07E76" w:rsidP="00D07E76">
      <w:pPr>
        <w:pStyle w:val="ConsPlusNormal"/>
        <w:ind w:firstLine="0"/>
        <w:jc w:val="center"/>
        <w:outlineLvl w:val="1"/>
        <w:rPr>
          <w:rFonts w:ascii="Times New Roman" w:hAnsi="Times New Roman" w:cs="Times New Roman"/>
          <w:b/>
          <w:bCs/>
          <w:sz w:val="24"/>
          <w:szCs w:val="24"/>
        </w:rPr>
      </w:pPr>
    </w:p>
    <w:p w:rsidR="00D07E76" w:rsidRDefault="00D07E76" w:rsidP="00D07E76">
      <w:pPr>
        <w:pStyle w:val="ConsPlusNormal"/>
        <w:ind w:firstLine="0"/>
        <w:jc w:val="center"/>
        <w:outlineLvl w:val="1"/>
        <w:rPr>
          <w:rFonts w:ascii="Times New Roman" w:hAnsi="Times New Roman" w:cs="Times New Roman"/>
          <w:b/>
          <w:bCs/>
          <w:sz w:val="24"/>
          <w:szCs w:val="24"/>
        </w:rPr>
      </w:pPr>
    </w:p>
    <w:p w:rsidR="00D07E76" w:rsidRDefault="00D07E76" w:rsidP="00D07E76">
      <w:pPr>
        <w:pStyle w:val="ConsPlusNormal"/>
        <w:ind w:firstLine="0"/>
        <w:jc w:val="center"/>
        <w:outlineLvl w:val="1"/>
        <w:rPr>
          <w:rFonts w:ascii="Times New Roman" w:hAnsi="Times New Roman" w:cs="Times New Roman"/>
          <w:b/>
          <w:bCs/>
          <w:sz w:val="24"/>
          <w:szCs w:val="24"/>
        </w:rPr>
      </w:pPr>
    </w:p>
    <w:p w:rsidR="00D07E76" w:rsidRDefault="00D07E76" w:rsidP="00D07E76">
      <w:pPr>
        <w:pStyle w:val="ConsPlusNormal"/>
        <w:ind w:firstLine="0"/>
        <w:jc w:val="center"/>
        <w:outlineLvl w:val="1"/>
        <w:rPr>
          <w:rFonts w:ascii="Times New Roman" w:hAnsi="Times New Roman" w:cs="Times New Roman"/>
          <w:b/>
          <w:bCs/>
          <w:sz w:val="24"/>
          <w:szCs w:val="24"/>
        </w:rPr>
      </w:pPr>
    </w:p>
    <w:p w:rsidR="00D07E76" w:rsidRDefault="00D07E76" w:rsidP="00D07E76">
      <w:pPr>
        <w:pStyle w:val="ConsPlusNormal"/>
        <w:ind w:firstLine="0"/>
        <w:jc w:val="center"/>
        <w:outlineLvl w:val="1"/>
        <w:rPr>
          <w:rFonts w:ascii="Times New Roman" w:hAnsi="Times New Roman" w:cs="Times New Roman"/>
          <w:b/>
          <w:bCs/>
          <w:sz w:val="24"/>
          <w:szCs w:val="24"/>
        </w:rPr>
      </w:pPr>
    </w:p>
    <w:p w:rsidR="00D07E76" w:rsidRDefault="00D07E76" w:rsidP="00D07E76">
      <w:pPr>
        <w:pStyle w:val="ConsPlusNormal"/>
        <w:ind w:firstLine="0"/>
        <w:jc w:val="center"/>
        <w:outlineLvl w:val="1"/>
        <w:rPr>
          <w:rFonts w:ascii="Times New Roman" w:hAnsi="Times New Roman" w:cs="Times New Roman"/>
          <w:b/>
          <w:bCs/>
          <w:sz w:val="24"/>
          <w:szCs w:val="24"/>
        </w:rPr>
      </w:pPr>
    </w:p>
    <w:p w:rsidR="00D07E76" w:rsidRDefault="00D07E76" w:rsidP="00D07E76">
      <w:pPr>
        <w:pStyle w:val="ConsPlusNormal"/>
        <w:ind w:firstLine="0"/>
        <w:jc w:val="center"/>
        <w:outlineLvl w:val="1"/>
        <w:rPr>
          <w:rFonts w:ascii="Times New Roman" w:hAnsi="Times New Roman" w:cs="Times New Roman"/>
          <w:b/>
          <w:bCs/>
          <w:sz w:val="24"/>
          <w:szCs w:val="24"/>
        </w:rPr>
      </w:pPr>
    </w:p>
    <w:p w:rsidR="00D07E76" w:rsidRDefault="00D07E76" w:rsidP="00D07E76">
      <w:pPr>
        <w:pStyle w:val="ConsPlusNormal"/>
        <w:ind w:firstLine="0"/>
        <w:jc w:val="center"/>
        <w:outlineLvl w:val="1"/>
        <w:rPr>
          <w:rFonts w:ascii="Times New Roman" w:hAnsi="Times New Roman" w:cs="Times New Roman"/>
          <w:b/>
          <w:bCs/>
          <w:sz w:val="24"/>
          <w:szCs w:val="24"/>
        </w:rPr>
      </w:pPr>
    </w:p>
    <w:p w:rsidR="00D07E76" w:rsidRDefault="00D07E76" w:rsidP="00D07E76">
      <w:pPr>
        <w:pStyle w:val="ConsPlusNormal"/>
        <w:ind w:firstLine="0"/>
        <w:jc w:val="center"/>
        <w:outlineLvl w:val="1"/>
        <w:rPr>
          <w:rFonts w:ascii="Times New Roman" w:hAnsi="Times New Roman" w:cs="Times New Roman"/>
          <w:b/>
          <w:bCs/>
          <w:sz w:val="24"/>
          <w:szCs w:val="24"/>
        </w:rPr>
      </w:pPr>
    </w:p>
    <w:p w:rsidR="00D07E76" w:rsidRDefault="00D07E76" w:rsidP="00D07E76">
      <w:pPr>
        <w:pStyle w:val="ConsPlusNormal"/>
        <w:ind w:firstLine="0"/>
        <w:jc w:val="center"/>
        <w:outlineLvl w:val="1"/>
        <w:rPr>
          <w:rFonts w:ascii="Times New Roman" w:hAnsi="Times New Roman" w:cs="Times New Roman"/>
          <w:b/>
          <w:bCs/>
          <w:sz w:val="24"/>
          <w:szCs w:val="24"/>
        </w:rPr>
      </w:pPr>
    </w:p>
    <w:p w:rsidR="00D07E76" w:rsidRPr="00C814BF" w:rsidRDefault="00D07E76" w:rsidP="00D07E76">
      <w:pPr>
        <w:pStyle w:val="ConsPlusNormal"/>
        <w:ind w:firstLine="0"/>
        <w:jc w:val="center"/>
        <w:outlineLvl w:val="1"/>
        <w:rPr>
          <w:rFonts w:ascii="Times New Roman" w:hAnsi="Times New Roman" w:cs="Times New Roman"/>
          <w:b/>
          <w:bCs/>
          <w:sz w:val="24"/>
          <w:szCs w:val="24"/>
        </w:rPr>
      </w:pPr>
      <w:r w:rsidRPr="00C814BF">
        <w:rPr>
          <w:rFonts w:ascii="Times New Roman" w:hAnsi="Times New Roman" w:cs="Times New Roman"/>
          <w:b/>
          <w:bCs/>
          <w:sz w:val="24"/>
          <w:szCs w:val="24"/>
        </w:rPr>
        <w:t>201</w:t>
      </w:r>
      <w:r>
        <w:rPr>
          <w:rFonts w:ascii="Times New Roman" w:hAnsi="Times New Roman" w:cs="Times New Roman"/>
          <w:b/>
          <w:bCs/>
          <w:sz w:val="24"/>
          <w:szCs w:val="24"/>
        </w:rPr>
        <w:t>6</w:t>
      </w:r>
      <w:r w:rsidRPr="00C814BF">
        <w:rPr>
          <w:rFonts w:ascii="Times New Roman" w:hAnsi="Times New Roman" w:cs="Times New Roman"/>
          <w:b/>
          <w:bCs/>
          <w:sz w:val="24"/>
          <w:szCs w:val="24"/>
        </w:rPr>
        <w:t xml:space="preserve"> год</w:t>
      </w:r>
    </w:p>
    <w:p w:rsidR="00D07E76" w:rsidRPr="00C814BF" w:rsidRDefault="00D07E76" w:rsidP="00D07E76">
      <w:pPr>
        <w:pStyle w:val="ConsPlusNormal"/>
        <w:ind w:firstLine="0"/>
        <w:jc w:val="center"/>
        <w:outlineLvl w:val="1"/>
        <w:rPr>
          <w:rFonts w:ascii="Times New Roman" w:hAnsi="Times New Roman" w:cs="Times New Roman"/>
          <w:b/>
          <w:bCs/>
          <w:sz w:val="24"/>
          <w:szCs w:val="24"/>
        </w:rPr>
      </w:pPr>
      <w:r w:rsidRPr="00C814BF">
        <w:rPr>
          <w:rFonts w:ascii="Times New Roman" w:hAnsi="Times New Roman" w:cs="Times New Roman"/>
          <w:b/>
          <w:bCs/>
          <w:sz w:val="24"/>
          <w:szCs w:val="24"/>
        </w:rPr>
        <w:br w:type="page"/>
      </w:r>
      <w:r w:rsidRPr="00C814BF">
        <w:rPr>
          <w:rFonts w:ascii="Times New Roman" w:hAnsi="Times New Roman" w:cs="Times New Roman"/>
          <w:b/>
          <w:bCs/>
          <w:sz w:val="24"/>
          <w:szCs w:val="24"/>
        </w:rPr>
        <w:lastRenderedPageBreak/>
        <w:t xml:space="preserve">ПАСПОРТ  </w:t>
      </w:r>
    </w:p>
    <w:p w:rsidR="00D07E76" w:rsidRPr="00C814BF" w:rsidRDefault="00D07E76" w:rsidP="00D07E76">
      <w:pPr>
        <w:pStyle w:val="ConsPlusTitle"/>
        <w:jc w:val="center"/>
        <w:rPr>
          <w:rFonts w:ascii="Times New Roman" w:hAnsi="Times New Roman" w:cs="Times New Roman"/>
          <w:sz w:val="24"/>
          <w:szCs w:val="24"/>
        </w:rPr>
      </w:pPr>
      <w:r>
        <w:rPr>
          <w:rFonts w:ascii="Times New Roman" w:hAnsi="Times New Roman" w:cs="Times New Roman"/>
          <w:sz w:val="24"/>
          <w:szCs w:val="24"/>
        </w:rPr>
        <w:t>Программы</w:t>
      </w:r>
      <w:r w:rsidRPr="00C814BF">
        <w:rPr>
          <w:rFonts w:ascii="Times New Roman" w:hAnsi="Times New Roman" w:cs="Times New Roman"/>
          <w:sz w:val="24"/>
          <w:szCs w:val="24"/>
        </w:rPr>
        <w:t xml:space="preserve">  </w:t>
      </w:r>
      <w:r w:rsidRPr="00C814BF">
        <w:rPr>
          <w:rFonts w:ascii="Times New Roman" w:hAnsi="Times New Roman" w:cs="Times New Roman"/>
          <w:bCs w:val="0"/>
          <w:sz w:val="24"/>
          <w:szCs w:val="24"/>
        </w:rPr>
        <w:t xml:space="preserve">по </w:t>
      </w:r>
      <w:r>
        <w:rPr>
          <w:rFonts w:ascii="Times New Roman" w:hAnsi="Times New Roman" w:cs="Times New Roman"/>
          <w:bCs w:val="0"/>
          <w:sz w:val="24"/>
          <w:szCs w:val="24"/>
        </w:rPr>
        <w:t>переселению граждан из аварийного жилищного фонда</w:t>
      </w:r>
      <w:r w:rsidRPr="00C814BF">
        <w:rPr>
          <w:rFonts w:ascii="Times New Roman" w:hAnsi="Times New Roman" w:cs="Times New Roman"/>
          <w:bCs w:val="0"/>
          <w:sz w:val="24"/>
          <w:szCs w:val="24"/>
        </w:rPr>
        <w:t xml:space="preserve"> </w:t>
      </w:r>
      <w:r w:rsidRPr="00C814BF">
        <w:rPr>
          <w:rFonts w:ascii="Times New Roman" w:hAnsi="Times New Roman" w:cs="Times New Roman"/>
          <w:sz w:val="24"/>
          <w:szCs w:val="24"/>
        </w:rPr>
        <w:t xml:space="preserve">в муниципальном районе «Алексеевский район и город Алексеевка» Белгородской области  </w:t>
      </w:r>
      <w:r>
        <w:rPr>
          <w:rFonts w:ascii="Times New Roman" w:hAnsi="Times New Roman" w:cs="Times New Roman"/>
          <w:sz w:val="24"/>
          <w:szCs w:val="24"/>
        </w:rPr>
        <w:t>в</w:t>
      </w:r>
      <w:r w:rsidRPr="00C814BF">
        <w:rPr>
          <w:rFonts w:ascii="Times New Roman" w:hAnsi="Times New Roman" w:cs="Times New Roman"/>
          <w:sz w:val="24"/>
          <w:szCs w:val="24"/>
        </w:rPr>
        <w:t xml:space="preserve"> 201</w:t>
      </w:r>
      <w:r>
        <w:rPr>
          <w:rFonts w:ascii="Times New Roman" w:hAnsi="Times New Roman" w:cs="Times New Roman"/>
          <w:sz w:val="24"/>
          <w:szCs w:val="24"/>
        </w:rPr>
        <w:t>6 - 2017</w:t>
      </w:r>
      <w:r w:rsidRPr="00C814BF">
        <w:rPr>
          <w:rFonts w:ascii="Times New Roman" w:hAnsi="Times New Roman" w:cs="Times New Roman"/>
          <w:sz w:val="24"/>
          <w:szCs w:val="24"/>
        </w:rPr>
        <w:t xml:space="preserve"> год</w:t>
      </w:r>
      <w:r>
        <w:rPr>
          <w:rFonts w:ascii="Times New Roman" w:hAnsi="Times New Roman" w:cs="Times New Roman"/>
          <w:sz w:val="24"/>
          <w:szCs w:val="24"/>
        </w:rPr>
        <w:t>ах</w:t>
      </w:r>
    </w:p>
    <w:p w:rsidR="00D07E76" w:rsidRPr="00C814BF" w:rsidRDefault="00D07E76" w:rsidP="00D07E76">
      <w:pPr>
        <w:pStyle w:val="ConsPlusTitle"/>
        <w:jc w:val="center"/>
        <w:rPr>
          <w:rFonts w:ascii="Times New Roman" w:hAnsi="Times New Roman" w:cs="Times New Roman"/>
          <w:sz w:val="24"/>
          <w:szCs w:val="24"/>
        </w:rPr>
      </w:pPr>
    </w:p>
    <w:p w:rsidR="00D07E76" w:rsidRPr="00C814BF" w:rsidRDefault="00D07E76" w:rsidP="00D07E76">
      <w:pPr>
        <w:pStyle w:val="ConsPlusNormal"/>
        <w:ind w:firstLine="0"/>
        <w:jc w:val="center"/>
        <w:outlineLvl w:val="1"/>
        <w:rPr>
          <w:rFonts w:ascii="Times New Roman" w:hAnsi="Times New Roman" w:cs="Times New Roman"/>
          <w:b/>
          <w:bCs/>
          <w:sz w:val="24"/>
          <w:szCs w:val="24"/>
        </w:rPr>
      </w:pPr>
    </w:p>
    <w:p w:rsidR="00D07E76" w:rsidRPr="00C814BF" w:rsidRDefault="00D07E76" w:rsidP="00D07E76">
      <w:pPr>
        <w:pStyle w:val="ConsPlusNormal"/>
        <w:ind w:firstLine="0"/>
        <w:rPr>
          <w:rFonts w:ascii="Times New Roman" w:hAnsi="Times New Roman" w:cs="Times New Roman"/>
          <w:sz w:val="24"/>
          <w:szCs w:val="24"/>
        </w:rPr>
      </w:pPr>
    </w:p>
    <w:tbl>
      <w:tblPr>
        <w:tblW w:w="9765" w:type="dxa"/>
        <w:tblInd w:w="-110" w:type="dxa"/>
        <w:tblLayout w:type="fixed"/>
        <w:tblCellMar>
          <w:left w:w="70" w:type="dxa"/>
          <w:right w:w="70" w:type="dxa"/>
        </w:tblCellMar>
        <w:tblLook w:val="0000" w:firstRow="0" w:lastRow="0" w:firstColumn="0" w:lastColumn="0" w:noHBand="0" w:noVBand="0"/>
      </w:tblPr>
      <w:tblGrid>
        <w:gridCol w:w="3074"/>
        <w:gridCol w:w="6691"/>
      </w:tblGrid>
      <w:tr w:rsidR="00D07E76" w:rsidRPr="00C814BF" w:rsidTr="00727E1A">
        <w:trPr>
          <w:trHeight w:val="492"/>
        </w:trPr>
        <w:tc>
          <w:tcPr>
            <w:tcW w:w="3074" w:type="dxa"/>
          </w:tcPr>
          <w:p w:rsidR="00D07E76" w:rsidRPr="00C814BF" w:rsidRDefault="00D07E76" w:rsidP="00727E1A">
            <w:pPr>
              <w:pStyle w:val="ConsPlusNormal"/>
              <w:ind w:firstLine="0"/>
              <w:rPr>
                <w:rFonts w:ascii="Times New Roman" w:hAnsi="Times New Roman" w:cs="Times New Roman"/>
                <w:sz w:val="24"/>
                <w:szCs w:val="24"/>
              </w:rPr>
            </w:pPr>
            <w:r w:rsidRPr="00C814BF">
              <w:rPr>
                <w:rFonts w:ascii="Times New Roman" w:hAnsi="Times New Roman" w:cs="Times New Roman"/>
                <w:sz w:val="24"/>
                <w:szCs w:val="24"/>
              </w:rPr>
              <w:t xml:space="preserve">Наименование </w:t>
            </w:r>
            <w:r>
              <w:rPr>
                <w:rFonts w:ascii="Times New Roman" w:hAnsi="Times New Roman" w:cs="Times New Roman"/>
                <w:sz w:val="24"/>
                <w:szCs w:val="24"/>
              </w:rPr>
              <w:t>Программы</w:t>
            </w:r>
            <w:r w:rsidRPr="00C814BF">
              <w:rPr>
                <w:rFonts w:ascii="Times New Roman" w:hAnsi="Times New Roman" w:cs="Times New Roman"/>
                <w:sz w:val="24"/>
                <w:szCs w:val="24"/>
              </w:rPr>
              <w:t xml:space="preserve">      </w:t>
            </w:r>
          </w:p>
        </w:tc>
        <w:tc>
          <w:tcPr>
            <w:tcW w:w="6691" w:type="dxa"/>
          </w:tcPr>
          <w:p w:rsidR="00D07E76" w:rsidRPr="0089414F" w:rsidRDefault="00744C05" w:rsidP="00727E1A">
            <w:pPr>
              <w:pStyle w:val="ConsPlusTitle"/>
              <w:jc w:val="both"/>
              <w:rPr>
                <w:rFonts w:ascii="Times New Roman" w:hAnsi="Times New Roman" w:cs="Times New Roman"/>
                <w:b w:val="0"/>
                <w:sz w:val="24"/>
                <w:szCs w:val="24"/>
              </w:rPr>
            </w:pPr>
            <w:r>
              <w:rPr>
                <w:rFonts w:ascii="Times New Roman" w:hAnsi="Times New Roman" w:cs="Times New Roman"/>
                <w:b w:val="0"/>
                <w:bCs w:val="0"/>
                <w:sz w:val="24"/>
                <w:szCs w:val="24"/>
              </w:rPr>
              <w:t xml:space="preserve"> А</w:t>
            </w:r>
            <w:r w:rsidR="00D07E76">
              <w:rPr>
                <w:rFonts w:ascii="Times New Roman" w:hAnsi="Times New Roman" w:cs="Times New Roman"/>
                <w:b w:val="0"/>
                <w:bCs w:val="0"/>
                <w:sz w:val="24"/>
                <w:szCs w:val="24"/>
              </w:rPr>
              <w:t>дресная программа</w:t>
            </w:r>
            <w:r w:rsidR="00D07E76" w:rsidRPr="0089414F">
              <w:rPr>
                <w:rFonts w:ascii="Times New Roman" w:hAnsi="Times New Roman" w:cs="Times New Roman"/>
                <w:b w:val="0"/>
                <w:bCs w:val="0"/>
                <w:sz w:val="24"/>
                <w:szCs w:val="24"/>
              </w:rPr>
              <w:t xml:space="preserve"> по переселению граждан из аварийного жилищного фонда </w:t>
            </w:r>
            <w:r w:rsidR="00D07E76" w:rsidRPr="0089414F">
              <w:rPr>
                <w:rFonts w:ascii="Times New Roman" w:hAnsi="Times New Roman" w:cs="Times New Roman"/>
                <w:b w:val="0"/>
                <w:sz w:val="24"/>
                <w:szCs w:val="24"/>
              </w:rPr>
              <w:t>в муниципальном районе «Алексеевский район и город Алексеев</w:t>
            </w:r>
            <w:r w:rsidR="00D07E76">
              <w:rPr>
                <w:rFonts w:ascii="Times New Roman" w:hAnsi="Times New Roman" w:cs="Times New Roman"/>
                <w:b w:val="0"/>
                <w:sz w:val="24"/>
                <w:szCs w:val="24"/>
              </w:rPr>
              <w:t>ка» Белгородской области  в 2016 - 2017</w:t>
            </w:r>
            <w:r w:rsidR="00D07E76" w:rsidRPr="0089414F">
              <w:rPr>
                <w:rFonts w:ascii="Times New Roman" w:hAnsi="Times New Roman" w:cs="Times New Roman"/>
                <w:b w:val="0"/>
                <w:sz w:val="24"/>
                <w:szCs w:val="24"/>
              </w:rPr>
              <w:t xml:space="preserve"> годах</w:t>
            </w:r>
            <w:r w:rsidR="00D07E76">
              <w:rPr>
                <w:rFonts w:ascii="Times New Roman" w:hAnsi="Times New Roman" w:cs="Times New Roman"/>
                <w:b w:val="0"/>
                <w:sz w:val="24"/>
                <w:szCs w:val="24"/>
              </w:rPr>
              <w:t xml:space="preserve"> </w:t>
            </w:r>
            <w:r w:rsidR="00D07E76" w:rsidRPr="0089414F">
              <w:rPr>
                <w:rFonts w:ascii="Times New Roman" w:hAnsi="Times New Roman" w:cs="Times New Roman"/>
                <w:b w:val="0"/>
                <w:bCs w:val="0"/>
                <w:sz w:val="24"/>
                <w:szCs w:val="24"/>
              </w:rPr>
              <w:t xml:space="preserve"> </w:t>
            </w:r>
            <w:r w:rsidR="00D07E76" w:rsidRPr="0089414F">
              <w:rPr>
                <w:rFonts w:ascii="Times New Roman" w:hAnsi="Times New Roman" w:cs="Times New Roman"/>
                <w:b w:val="0"/>
                <w:sz w:val="24"/>
                <w:szCs w:val="24"/>
              </w:rPr>
              <w:t xml:space="preserve">(далее – </w:t>
            </w:r>
            <w:r w:rsidR="00D07E76">
              <w:rPr>
                <w:rFonts w:ascii="Times New Roman" w:hAnsi="Times New Roman" w:cs="Times New Roman"/>
                <w:b w:val="0"/>
                <w:sz w:val="24"/>
                <w:szCs w:val="24"/>
              </w:rPr>
              <w:t>Программа</w:t>
            </w:r>
            <w:r w:rsidR="00D07E76" w:rsidRPr="0089414F">
              <w:rPr>
                <w:rFonts w:ascii="Times New Roman" w:hAnsi="Times New Roman" w:cs="Times New Roman"/>
                <w:b w:val="0"/>
                <w:sz w:val="24"/>
                <w:szCs w:val="24"/>
              </w:rPr>
              <w:t>)</w:t>
            </w:r>
            <w:r w:rsidR="00D07E76">
              <w:rPr>
                <w:rFonts w:ascii="Times New Roman" w:hAnsi="Times New Roman" w:cs="Times New Roman"/>
                <w:b w:val="0"/>
                <w:sz w:val="24"/>
                <w:szCs w:val="24"/>
              </w:rPr>
              <w:t>.</w:t>
            </w:r>
          </w:p>
          <w:p w:rsidR="00D07E76" w:rsidRPr="00C814BF" w:rsidRDefault="00D07E76" w:rsidP="00727E1A">
            <w:pPr>
              <w:pStyle w:val="ConsPlusNormal"/>
              <w:ind w:firstLine="0"/>
              <w:jc w:val="both"/>
              <w:rPr>
                <w:rFonts w:ascii="Times New Roman" w:hAnsi="Times New Roman" w:cs="Times New Roman"/>
                <w:sz w:val="24"/>
                <w:szCs w:val="24"/>
              </w:rPr>
            </w:pPr>
          </w:p>
        </w:tc>
      </w:tr>
      <w:tr w:rsidR="00D07E76" w:rsidRPr="00C814BF" w:rsidTr="00727E1A">
        <w:trPr>
          <w:trHeight w:val="739"/>
        </w:trPr>
        <w:tc>
          <w:tcPr>
            <w:tcW w:w="3074" w:type="dxa"/>
          </w:tcPr>
          <w:p w:rsidR="00D07E76" w:rsidRPr="001A181F" w:rsidRDefault="00D07E76" w:rsidP="00727E1A">
            <w:pPr>
              <w:pStyle w:val="ConsPlusNormal"/>
              <w:ind w:firstLine="0"/>
              <w:rPr>
                <w:rFonts w:ascii="Times New Roman" w:hAnsi="Times New Roman" w:cs="Times New Roman"/>
                <w:sz w:val="24"/>
                <w:szCs w:val="24"/>
              </w:rPr>
            </w:pPr>
            <w:r w:rsidRPr="001A181F">
              <w:rPr>
                <w:rFonts w:ascii="Times New Roman" w:hAnsi="Times New Roman" w:cs="Times New Roman"/>
                <w:sz w:val="24"/>
                <w:szCs w:val="24"/>
              </w:rPr>
              <w:t>Основание для раз</w:t>
            </w:r>
            <w:r>
              <w:rPr>
                <w:rFonts w:ascii="Times New Roman" w:hAnsi="Times New Roman" w:cs="Times New Roman"/>
                <w:sz w:val="24"/>
                <w:szCs w:val="24"/>
              </w:rPr>
              <w:t>работки Программы</w:t>
            </w:r>
            <w:r w:rsidRPr="001A181F">
              <w:rPr>
                <w:rFonts w:ascii="Times New Roman" w:hAnsi="Times New Roman" w:cs="Times New Roman"/>
                <w:sz w:val="24"/>
                <w:szCs w:val="24"/>
              </w:rPr>
              <w:t xml:space="preserve"> </w:t>
            </w:r>
          </w:p>
        </w:tc>
        <w:tc>
          <w:tcPr>
            <w:tcW w:w="6691" w:type="dxa"/>
          </w:tcPr>
          <w:p w:rsidR="00D07E76" w:rsidRDefault="00D07E76" w:rsidP="00727E1A">
            <w:pPr>
              <w:widowControl w:val="0"/>
              <w:jc w:val="both"/>
            </w:pPr>
            <w:r w:rsidRPr="001A181F">
              <w:t xml:space="preserve">Федеральный закон от </w:t>
            </w:r>
            <w:smartTag w:uri="urn:schemas-microsoft-com:office:smarttags" w:element="date">
              <w:smartTagPr>
                <w:attr w:name="Year" w:val="2007"/>
                <w:attr w:name="Day" w:val="21"/>
                <w:attr w:name="Month" w:val="7"/>
                <w:attr w:name="ls" w:val="trans"/>
              </w:smartTagPr>
              <w:r w:rsidRPr="001A181F">
                <w:t>21 июля 2007</w:t>
              </w:r>
            </w:smartTag>
            <w:r w:rsidRPr="001A181F">
              <w:t xml:space="preserve"> № 185-ФЗ «О Фонде содействия реформированию жилищно-коммунального хозяйства» (далее</w:t>
            </w:r>
            <w:r>
              <w:t xml:space="preserve"> </w:t>
            </w:r>
            <w:r w:rsidRPr="001A181F">
              <w:t>-</w:t>
            </w:r>
            <w:r>
              <w:t xml:space="preserve"> </w:t>
            </w:r>
            <w:r w:rsidRPr="001A181F">
              <w:t>Закон)</w:t>
            </w:r>
            <w:r>
              <w:t xml:space="preserve">, постановление </w:t>
            </w:r>
            <w:r w:rsidRPr="006050D9">
              <w:t>Правительства Белгородской области от 17 июня  2013 года  № 248-пп «Об утверждении адресной программы переселения граждан из аварийного жилищного фонда Белгородской области в 2013-2017 годах»</w:t>
            </w:r>
            <w:r>
              <w:t>.</w:t>
            </w:r>
          </w:p>
          <w:p w:rsidR="00D07E76" w:rsidRPr="001A181F" w:rsidRDefault="00D07E76" w:rsidP="00727E1A">
            <w:pPr>
              <w:pStyle w:val="ConsPlusNormal"/>
              <w:ind w:firstLine="0"/>
              <w:jc w:val="both"/>
              <w:rPr>
                <w:rFonts w:ascii="Times New Roman" w:hAnsi="Times New Roman" w:cs="Times New Roman"/>
                <w:sz w:val="24"/>
                <w:szCs w:val="24"/>
              </w:rPr>
            </w:pPr>
          </w:p>
        </w:tc>
      </w:tr>
      <w:tr w:rsidR="00D07E76" w:rsidRPr="00C814BF" w:rsidTr="00727E1A">
        <w:trPr>
          <w:trHeight w:val="369"/>
        </w:trPr>
        <w:tc>
          <w:tcPr>
            <w:tcW w:w="3074" w:type="dxa"/>
          </w:tcPr>
          <w:p w:rsidR="00D07E76" w:rsidRPr="00C814BF" w:rsidRDefault="00D07E76" w:rsidP="00727E1A">
            <w:pPr>
              <w:pStyle w:val="ConsPlusNormal"/>
              <w:ind w:firstLine="0"/>
              <w:rPr>
                <w:rFonts w:ascii="Times New Roman" w:hAnsi="Times New Roman" w:cs="Times New Roman"/>
                <w:sz w:val="24"/>
                <w:szCs w:val="24"/>
              </w:rPr>
            </w:pPr>
            <w:r w:rsidRPr="00C814BF">
              <w:rPr>
                <w:rFonts w:ascii="Times New Roman" w:hAnsi="Times New Roman" w:cs="Times New Roman"/>
                <w:sz w:val="24"/>
                <w:szCs w:val="24"/>
              </w:rPr>
              <w:t xml:space="preserve">Заказчик </w:t>
            </w:r>
            <w:r>
              <w:rPr>
                <w:rFonts w:ascii="Times New Roman" w:hAnsi="Times New Roman" w:cs="Times New Roman"/>
                <w:sz w:val="24"/>
                <w:szCs w:val="24"/>
              </w:rPr>
              <w:t>Программы</w:t>
            </w:r>
          </w:p>
          <w:p w:rsidR="00D07E76" w:rsidRPr="00C814BF" w:rsidRDefault="00D07E76" w:rsidP="00727E1A">
            <w:pPr>
              <w:pStyle w:val="ConsPlusNormal"/>
              <w:ind w:firstLine="0"/>
              <w:rPr>
                <w:rFonts w:ascii="Times New Roman" w:hAnsi="Times New Roman" w:cs="Times New Roman"/>
                <w:sz w:val="24"/>
                <w:szCs w:val="24"/>
              </w:rPr>
            </w:pPr>
          </w:p>
        </w:tc>
        <w:tc>
          <w:tcPr>
            <w:tcW w:w="6691" w:type="dxa"/>
          </w:tcPr>
          <w:p w:rsidR="00D07E76" w:rsidRPr="00C814BF" w:rsidRDefault="00D07E76" w:rsidP="00727E1A">
            <w:pPr>
              <w:pStyle w:val="ConsPlusNormal"/>
              <w:ind w:firstLine="0"/>
              <w:jc w:val="both"/>
              <w:rPr>
                <w:rFonts w:ascii="Times New Roman" w:hAnsi="Times New Roman" w:cs="Times New Roman"/>
                <w:sz w:val="24"/>
                <w:szCs w:val="24"/>
              </w:rPr>
            </w:pPr>
            <w:r w:rsidRPr="00C814BF">
              <w:rPr>
                <w:rFonts w:ascii="Times New Roman" w:hAnsi="Times New Roman" w:cs="Times New Roman"/>
                <w:sz w:val="24"/>
                <w:szCs w:val="24"/>
              </w:rPr>
              <w:t xml:space="preserve">Администрация </w:t>
            </w:r>
            <w:r>
              <w:rPr>
                <w:rFonts w:ascii="Times New Roman" w:hAnsi="Times New Roman" w:cs="Times New Roman"/>
                <w:sz w:val="24"/>
                <w:szCs w:val="24"/>
              </w:rPr>
              <w:t>Алексеевского района</w:t>
            </w:r>
          </w:p>
        </w:tc>
      </w:tr>
      <w:tr w:rsidR="00D07E76" w:rsidRPr="00C814BF" w:rsidTr="00727E1A">
        <w:trPr>
          <w:trHeight w:val="369"/>
        </w:trPr>
        <w:tc>
          <w:tcPr>
            <w:tcW w:w="3074" w:type="dxa"/>
          </w:tcPr>
          <w:p w:rsidR="00D07E76" w:rsidRPr="00C814BF" w:rsidRDefault="00D07E76" w:rsidP="00727E1A">
            <w:pPr>
              <w:pStyle w:val="ConsPlusNormal"/>
              <w:ind w:firstLine="0"/>
              <w:rPr>
                <w:rFonts w:ascii="Times New Roman" w:hAnsi="Times New Roman" w:cs="Times New Roman"/>
                <w:sz w:val="24"/>
                <w:szCs w:val="24"/>
              </w:rPr>
            </w:pPr>
            <w:r w:rsidRPr="00C814BF">
              <w:rPr>
                <w:rFonts w:ascii="Times New Roman" w:hAnsi="Times New Roman" w:cs="Times New Roman"/>
                <w:sz w:val="24"/>
                <w:szCs w:val="24"/>
              </w:rPr>
              <w:t xml:space="preserve">Разработчик  </w:t>
            </w:r>
            <w:r>
              <w:rPr>
                <w:rFonts w:ascii="Times New Roman" w:hAnsi="Times New Roman" w:cs="Times New Roman"/>
                <w:sz w:val="24"/>
                <w:szCs w:val="24"/>
              </w:rPr>
              <w:t>Программы</w:t>
            </w:r>
          </w:p>
          <w:p w:rsidR="00D07E76" w:rsidRPr="00C814BF" w:rsidRDefault="00D07E76" w:rsidP="00727E1A">
            <w:pPr>
              <w:pStyle w:val="ConsPlusNormal"/>
              <w:ind w:firstLine="0"/>
              <w:rPr>
                <w:rFonts w:ascii="Times New Roman" w:hAnsi="Times New Roman" w:cs="Times New Roman"/>
                <w:sz w:val="24"/>
                <w:szCs w:val="24"/>
              </w:rPr>
            </w:pPr>
          </w:p>
        </w:tc>
        <w:tc>
          <w:tcPr>
            <w:tcW w:w="6691" w:type="dxa"/>
          </w:tcPr>
          <w:p w:rsidR="00D07E76" w:rsidRDefault="00D07E76" w:rsidP="00727E1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Комитет по ЖКХ, архитектуре и строительству администрации Алексеевского</w:t>
            </w:r>
            <w:r w:rsidRPr="00C814BF">
              <w:rPr>
                <w:rFonts w:ascii="Times New Roman" w:hAnsi="Times New Roman" w:cs="Times New Roman"/>
                <w:sz w:val="24"/>
                <w:szCs w:val="24"/>
              </w:rPr>
              <w:t xml:space="preserve">  района</w:t>
            </w:r>
          </w:p>
          <w:p w:rsidR="00D07E76" w:rsidRPr="00C814BF" w:rsidRDefault="00D07E76" w:rsidP="00727E1A">
            <w:pPr>
              <w:pStyle w:val="ConsPlusNormal"/>
              <w:ind w:firstLine="0"/>
              <w:jc w:val="both"/>
              <w:rPr>
                <w:rFonts w:ascii="Times New Roman" w:hAnsi="Times New Roman" w:cs="Times New Roman"/>
                <w:sz w:val="24"/>
                <w:szCs w:val="24"/>
              </w:rPr>
            </w:pPr>
          </w:p>
        </w:tc>
      </w:tr>
      <w:tr w:rsidR="00D07E76" w:rsidRPr="00C814BF" w:rsidTr="00727E1A">
        <w:trPr>
          <w:trHeight w:val="985"/>
        </w:trPr>
        <w:tc>
          <w:tcPr>
            <w:tcW w:w="3074" w:type="dxa"/>
          </w:tcPr>
          <w:p w:rsidR="00D07E76" w:rsidRPr="00C814BF" w:rsidRDefault="00D07E76" w:rsidP="00727E1A">
            <w:pPr>
              <w:pStyle w:val="ConsPlusNormal"/>
              <w:ind w:firstLine="0"/>
              <w:rPr>
                <w:rFonts w:ascii="Times New Roman" w:hAnsi="Times New Roman" w:cs="Times New Roman"/>
                <w:sz w:val="24"/>
                <w:szCs w:val="24"/>
              </w:rPr>
            </w:pPr>
            <w:r w:rsidRPr="00C814BF">
              <w:rPr>
                <w:rFonts w:ascii="Times New Roman" w:hAnsi="Times New Roman" w:cs="Times New Roman"/>
                <w:sz w:val="24"/>
                <w:szCs w:val="24"/>
              </w:rPr>
              <w:t xml:space="preserve">Цели </w:t>
            </w:r>
            <w:r>
              <w:rPr>
                <w:rFonts w:ascii="Times New Roman" w:hAnsi="Times New Roman" w:cs="Times New Roman"/>
                <w:sz w:val="24"/>
                <w:szCs w:val="24"/>
              </w:rPr>
              <w:t>и задачи Программы</w:t>
            </w:r>
          </w:p>
        </w:tc>
        <w:tc>
          <w:tcPr>
            <w:tcW w:w="6691" w:type="dxa"/>
          </w:tcPr>
          <w:p w:rsidR="00D07E76" w:rsidRPr="00F515B2" w:rsidRDefault="00D07E76" w:rsidP="00727E1A">
            <w:pPr>
              <w:jc w:val="both"/>
            </w:pPr>
            <w:r>
              <w:t>-</w:t>
            </w:r>
            <w:r w:rsidRPr="00F515B2">
              <w:t>Создание безопасных и благоприятных условий проживания граждан на территории Алексеевского района, снижение риска возникновения аварийных ситуаций;</w:t>
            </w:r>
          </w:p>
          <w:p w:rsidR="00D07E76" w:rsidRPr="00F515B2" w:rsidRDefault="00D07E76" w:rsidP="00727E1A">
            <w:pPr>
              <w:widowControl w:val="0"/>
              <w:autoSpaceDE w:val="0"/>
              <w:autoSpaceDN w:val="0"/>
              <w:jc w:val="both"/>
            </w:pPr>
            <w:r>
              <w:t>-</w:t>
            </w:r>
            <w:r w:rsidRPr="00F515B2">
              <w:t>использование освободившихся земельных участков после сноса признанных аварийными многоквартирных домов под строительство новых объектов капитального строительства;</w:t>
            </w:r>
          </w:p>
          <w:p w:rsidR="00D07E76" w:rsidRDefault="00D07E76" w:rsidP="00727E1A">
            <w:pPr>
              <w:widowControl w:val="0"/>
              <w:autoSpaceDE w:val="0"/>
              <w:autoSpaceDN w:val="0"/>
              <w:jc w:val="both"/>
            </w:pPr>
            <w:r>
              <w:t>-</w:t>
            </w:r>
            <w:r w:rsidRPr="00F515B2">
              <w:t>уменьшение доли аварийного жилья;</w:t>
            </w:r>
          </w:p>
          <w:p w:rsidR="00D07E76" w:rsidRDefault="00D07E76" w:rsidP="00727E1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r w:rsidRPr="003E18DB">
              <w:rPr>
                <w:rFonts w:ascii="Times New Roman" w:hAnsi="Times New Roman" w:cs="Times New Roman"/>
                <w:sz w:val="24"/>
                <w:szCs w:val="24"/>
              </w:rPr>
              <w:t xml:space="preserve">переселение граждан, выселяемых из жилых помещений, находящихся в подлежащих  сносу многоквартирных домах, в благоустроенные жилые помещения; поэтапная ликвидация многоквартирных домов, признанных до 1 января 2012 года в установленном порядке  аварийными и подлежащими сносу  в связи с физическим </w:t>
            </w:r>
            <w:r>
              <w:rPr>
                <w:rFonts w:ascii="Times New Roman" w:hAnsi="Times New Roman" w:cs="Times New Roman"/>
                <w:sz w:val="24"/>
                <w:szCs w:val="24"/>
              </w:rPr>
              <w:t>износом в процессе эксплуатации.</w:t>
            </w:r>
          </w:p>
          <w:p w:rsidR="00D07E76" w:rsidRPr="00C814BF" w:rsidRDefault="00D07E76" w:rsidP="00727E1A">
            <w:pPr>
              <w:pStyle w:val="ConsPlusNormal"/>
              <w:ind w:firstLine="0"/>
              <w:jc w:val="both"/>
              <w:rPr>
                <w:rFonts w:ascii="Times New Roman" w:hAnsi="Times New Roman" w:cs="Times New Roman"/>
                <w:sz w:val="24"/>
                <w:szCs w:val="24"/>
              </w:rPr>
            </w:pPr>
          </w:p>
        </w:tc>
      </w:tr>
      <w:tr w:rsidR="00D07E76" w:rsidRPr="00C814BF" w:rsidTr="00727E1A">
        <w:trPr>
          <w:trHeight w:val="492"/>
        </w:trPr>
        <w:tc>
          <w:tcPr>
            <w:tcW w:w="3074" w:type="dxa"/>
          </w:tcPr>
          <w:p w:rsidR="00D07E76" w:rsidRPr="00C814BF" w:rsidRDefault="00D07E76" w:rsidP="00727E1A">
            <w:pPr>
              <w:pStyle w:val="ConsPlusNormal"/>
              <w:ind w:firstLine="0"/>
              <w:rPr>
                <w:rFonts w:ascii="Times New Roman" w:hAnsi="Times New Roman" w:cs="Times New Roman"/>
                <w:sz w:val="24"/>
                <w:szCs w:val="24"/>
              </w:rPr>
            </w:pPr>
            <w:r>
              <w:rPr>
                <w:rFonts w:ascii="Times New Roman" w:hAnsi="Times New Roman" w:cs="Times New Roman"/>
                <w:sz w:val="24"/>
                <w:szCs w:val="24"/>
              </w:rPr>
              <w:t>Срок реализации  Программы</w:t>
            </w:r>
            <w:r w:rsidRPr="00C814BF">
              <w:rPr>
                <w:rFonts w:ascii="Times New Roman" w:hAnsi="Times New Roman" w:cs="Times New Roman"/>
                <w:sz w:val="24"/>
                <w:szCs w:val="24"/>
              </w:rPr>
              <w:t xml:space="preserve"> </w:t>
            </w:r>
          </w:p>
          <w:p w:rsidR="00D07E76" w:rsidRPr="00C814BF" w:rsidRDefault="00D07E76" w:rsidP="00727E1A">
            <w:pPr>
              <w:pStyle w:val="ConsPlusNormal"/>
              <w:ind w:firstLine="0"/>
              <w:rPr>
                <w:rFonts w:ascii="Times New Roman" w:hAnsi="Times New Roman" w:cs="Times New Roman"/>
                <w:sz w:val="24"/>
                <w:szCs w:val="24"/>
              </w:rPr>
            </w:pPr>
          </w:p>
        </w:tc>
        <w:tc>
          <w:tcPr>
            <w:tcW w:w="6691" w:type="dxa"/>
          </w:tcPr>
          <w:p w:rsidR="00D07E76" w:rsidRDefault="00D07E76" w:rsidP="00727E1A">
            <w:pPr>
              <w:pStyle w:val="ConsPlusNormal"/>
              <w:ind w:firstLine="0"/>
              <w:jc w:val="both"/>
              <w:rPr>
                <w:rFonts w:ascii="Times New Roman" w:hAnsi="Times New Roman" w:cs="Times New Roman"/>
                <w:sz w:val="24"/>
                <w:szCs w:val="24"/>
              </w:rPr>
            </w:pPr>
          </w:p>
          <w:p w:rsidR="00D07E76" w:rsidRPr="00C814BF" w:rsidRDefault="00D07E76" w:rsidP="00727E1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2016 - 2017  гг.</w:t>
            </w:r>
          </w:p>
        </w:tc>
      </w:tr>
      <w:tr w:rsidR="00D07E76" w:rsidRPr="00C814BF" w:rsidTr="00727E1A">
        <w:trPr>
          <w:trHeight w:val="369"/>
        </w:trPr>
        <w:tc>
          <w:tcPr>
            <w:tcW w:w="3074" w:type="dxa"/>
          </w:tcPr>
          <w:p w:rsidR="00D07E76" w:rsidRPr="001474F3" w:rsidRDefault="00D07E76" w:rsidP="00727E1A">
            <w:pPr>
              <w:pStyle w:val="ConsPlusNormal"/>
              <w:ind w:firstLine="0"/>
              <w:rPr>
                <w:rFonts w:ascii="Times New Roman" w:hAnsi="Times New Roman" w:cs="Times New Roman"/>
                <w:sz w:val="24"/>
                <w:szCs w:val="24"/>
              </w:rPr>
            </w:pPr>
            <w:r w:rsidRPr="001474F3">
              <w:rPr>
                <w:rFonts w:ascii="Times New Roman" w:hAnsi="Times New Roman" w:cs="Times New Roman"/>
                <w:sz w:val="24"/>
                <w:szCs w:val="24"/>
              </w:rPr>
              <w:t xml:space="preserve">Исполнители  Программы </w:t>
            </w:r>
          </w:p>
          <w:p w:rsidR="00D07E76" w:rsidRPr="001474F3" w:rsidRDefault="00D07E76" w:rsidP="00727E1A">
            <w:pPr>
              <w:pStyle w:val="ConsPlusNormal"/>
              <w:ind w:firstLine="0"/>
              <w:rPr>
                <w:rFonts w:ascii="Times New Roman" w:hAnsi="Times New Roman" w:cs="Times New Roman"/>
                <w:sz w:val="24"/>
                <w:szCs w:val="24"/>
              </w:rPr>
            </w:pPr>
            <w:r w:rsidRPr="001474F3">
              <w:rPr>
                <w:rFonts w:ascii="Times New Roman" w:hAnsi="Times New Roman" w:cs="Times New Roman"/>
                <w:sz w:val="24"/>
                <w:szCs w:val="24"/>
              </w:rPr>
              <w:t xml:space="preserve">    </w:t>
            </w:r>
          </w:p>
        </w:tc>
        <w:tc>
          <w:tcPr>
            <w:tcW w:w="6691" w:type="dxa"/>
          </w:tcPr>
          <w:p w:rsidR="00D07E76" w:rsidRPr="001474F3" w:rsidRDefault="00D07E76" w:rsidP="00727E1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Управление ЖКХ и транспорта комитета по ЖКХ, архитектуре и строительству администрации</w:t>
            </w:r>
            <w:r w:rsidRPr="001474F3">
              <w:rPr>
                <w:rFonts w:ascii="Times New Roman" w:hAnsi="Times New Roman" w:cs="Times New Roman"/>
                <w:sz w:val="24"/>
                <w:szCs w:val="24"/>
              </w:rPr>
              <w:t xml:space="preserve"> Алексеевского района</w:t>
            </w:r>
          </w:p>
          <w:p w:rsidR="00D07E76" w:rsidRPr="001474F3" w:rsidRDefault="00D07E76" w:rsidP="00727E1A">
            <w:pPr>
              <w:pStyle w:val="ConsPlusNormal"/>
              <w:ind w:firstLine="0"/>
              <w:jc w:val="both"/>
              <w:rPr>
                <w:rFonts w:ascii="Times New Roman" w:hAnsi="Times New Roman" w:cs="Times New Roman"/>
                <w:sz w:val="24"/>
                <w:szCs w:val="24"/>
              </w:rPr>
            </w:pPr>
          </w:p>
        </w:tc>
      </w:tr>
      <w:tr w:rsidR="00D07E76" w:rsidRPr="00C814BF" w:rsidTr="00727E1A">
        <w:trPr>
          <w:trHeight w:val="297"/>
        </w:trPr>
        <w:tc>
          <w:tcPr>
            <w:tcW w:w="3074" w:type="dxa"/>
          </w:tcPr>
          <w:p w:rsidR="00D07E76" w:rsidRPr="00C814BF" w:rsidRDefault="00D07E76" w:rsidP="00727E1A">
            <w:pPr>
              <w:pStyle w:val="ConsPlusNormal"/>
              <w:ind w:firstLine="0"/>
              <w:rPr>
                <w:rFonts w:ascii="Times New Roman" w:hAnsi="Times New Roman" w:cs="Times New Roman"/>
                <w:sz w:val="24"/>
                <w:szCs w:val="24"/>
              </w:rPr>
            </w:pPr>
            <w:r w:rsidRPr="00C814BF">
              <w:rPr>
                <w:rFonts w:ascii="Times New Roman" w:hAnsi="Times New Roman" w:cs="Times New Roman"/>
                <w:sz w:val="24"/>
                <w:szCs w:val="24"/>
              </w:rPr>
              <w:t xml:space="preserve">Объемы и источники финансирования  </w:t>
            </w:r>
            <w:r>
              <w:rPr>
                <w:rFonts w:ascii="Times New Roman" w:hAnsi="Times New Roman" w:cs="Times New Roman"/>
                <w:sz w:val="24"/>
                <w:szCs w:val="24"/>
              </w:rPr>
              <w:t>Программы</w:t>
            </w:r>
          </w:p>
        </w:tc>
        <w:tc>
          <w:tcPr>
            <w:tcW w:w="6691" w:type="dxa"/>
          </w:tcPr>
          <w:p w:rsidR="00D07E76" w:rsidRPr="00E421CC" w:rsidRDefault="00D07E76" w:rsidP="00727E1A">
            <w:pPr>
              <w:pStyle w:val="ConsPlusNormal"/>
              <w:ind w:firstLine="0"/>
              <w:jc w:val="both"/>
              <w:rPr>
                <w:rFonts w:ascii="Times New Roman" w:hAnsi="Times New Roman" w:cs="Times New Roman"/>
                <w:sz w:val="24"/>
                <w:szCs w:val="24"/>
              </w:rPr>
            </w:pPr>
            <w:r w:rsidRPr="007B2943">
              <w:rPr>
                <w:rFonts w:ascii="Times New Roman" w:hAnsi="Times New Roman" w:cs="Times New Roman"/>
                <w:sz w:val="24"/>
                <w:szCs w:val="24"/>
              </w:rPr>
              <w:t xml:space="preserve">Общий объем средств, направленных на реализацию финансирования Программы, составляет </w:t>
            </w:r>
            <w:r w:rsidRPr="00E421CC">
              <w:rPr>
                <w:rFonts w:ascii="Times New Roman" w:hAnsi="Times New Roman" w:cs="Times New Roman"/>
                <w:sz w:val="24"/>
                <w:szCs w:val="24"/>
              </w:rPr>
              <w:t>– 6384411,60 рублей.</w:t>
            </w:r>
          </w:p>
          <w:p w:rsidR="00D07E76" w:rsidRPr="00E421CC" w:rsidRDefault="00D07E76" w:rsidP="00727E1A">
            <w:pPr>
              <w:pStyle w:val="ConsPlusNormal"/>
              <w:ind w:firstLine="0"/>
              <w:jc w:val="both"/>
              <w:rPr>
                <w:rFonts w:ascii="Times New Roman" w:hAnsi="Times New Roman" w:cs="Times New Roman"/>
                <w:spacing w:val="8"/>
                <w:sz w:val="24"/>
                <w:szCs w:val="24"/>
              </w:rPr>
            </w:pPr>
            <w:r w:rsidRPr="00E421CC">
              <w:rPr>
                <w:rFonts w:ascii="Times New Roman" w:hAnsi="Times New Roman" w:cs="Times New Roman"/>
                <w:sz w:val="24"/>
                <w:szCs w:val="24"/>
              </w:rPr>
              <w:t>Объем средств Фонда –</w:t>
            </w:r>
            <w:r w:rsidRPr="00E421CC">
              <w:rPr>
                <w:rFonts w:ascii="Times New Roman" w:hAnsi="Times New Roman" w:cs="Times New Roman"/>
                <w:spacing w:val="8"/>
                <w:sz w:val="24"/>
                <w:szCs w:val="24"/>
              </w:rPr>
              <w:t>0руб.,</w:t>
            </w:r>
          </w:p>
          <w:p w:rsidR="00D07E76" w:rsidRPr="00E421CC" w:rsidRDefault="00D07E76" w:rsidP="00727E1A">
            <w:pPr>
              <w:pStyle w:val="ConsPlusNormal"/>
              <w:ind w:firstLine="0"/>
              <w:jc w:val="both"/>
              <w:rPr>
                <w:rFonts w:ascii="Times New Roman" w:hAnsi="Times New Roman" w:cs="Times New Roman"/>
                <w:spacing w:val="8"/>
                <w:sz w:val="24"/>
                <w:szCs w:val="24"/>
              </w:rPr>
            </w:pPr>
            <w:r w:rsidRPr="00E421CC">
              <w:rPr>
                <w:rFonts w:ascii="Times New Roman" w:hAnsi="Times New Roman" w:cs="Times New Roman"/>
                <w:sz w:val="24"/>
                <w:szCs w:val="24"/>
              </w:rPr>
              <w:t>Объем средств</w:t>
            </w:r>
            <w:r w:rsidRPr="00E421CC">
              <w:rPr>
                <w:rFonts w:ascii="Times New Roman" w:hAnsi="Times New Roman" w:cs="Times New Roman"/>
                <w:spacing w:val="8"/>
                <w:sz w:val="24"/>
                <w:szCs w:val="24"/>
              </w:rPr>
              <w:t xml:space="preserve"> областного бюджета –4788308,70 рублей, </w:t>
            </w:r>
          </w:p>
          <w:p w:rsidR="00D07E76" w:rsidRPr="00E421CC" w:rsidRDefault="00D07E76" w:rsidP="00727E1A">
            <w:pPr>
              <w:pStyle w:val="ConsPlusNormal"/>
              <w:ind w:firstLine="0"/>
              <w:jc w:val="both"/>
              <w:rPr>
                <w:rFonts w:ascii="Times New Roman" w:hAnsi="Times New Roman" w:cs="Times New Roman"/>
                <w:spacing w:val="8"/>
                <w:sz w:val="24"/>
                <w:szCs w:val="24"/>
              </w:rPr>
            </w:pPr>
            <w:r w:rsidRPr="00E421CC">
              <w:rPr>
                <w:rFonts w:ascii="Times New Roman" w:hAnsi="Times New Roman" w:cs="Times New Roman"/>
                <w:spacing w:val="8"/>
                <w:sz w:val="24"/>
                <w:szCs w:val="24"/>
              </w:rPr>
              <w:t xml:space="preserve">Объем средств местного бюджета   –  1596102,90 рублей, </w:t>
            </w:r>
          </w:p>
          <w:p w:rsidR="00D07E76" w:rsidRPr="00E421CC" w:rsidRDefault="00D07E76" w:rsidP="00727E1A">
            <w:pPr>
              <w:pStyle w:val="ConsPlusNormal"/>
              <w:ind w:firstLine="0"/>
              <w:jc w:val="both"/>
              <w:rPr>
                <w:rFonts w:ascii="Times New Roman" w:hAnsi="Times New Roman" w:cs="Times New Roman"/>
                <w:spacing w:val="8"/>
                <w:sz w:val="24"/>
                <w:szCs w:val="24"/>
              </w:rPr>
            </w:pPr>
            <w:r w:rsidRPr="00E421CC">
              <w:rPr>
                <w:rFonts w:ascii="Times New Roman" w:hAnsi="Times New Roman" w:cs="Times New Roman"/>
                <w:spacing w:val="8"/>
                <w:sz w:val="24"/>
                <w:szCs w:val="24"/>
              </w:rPr>
              <w:t>дополнительные источники финансирования –0 рублей,</w:t>
            </w:r>
          </w:p>
          <w:p w:rsidR="00D07E76" w:rsidRPr="007B2943" w:rsidRDefault="00D07E76" w:rsidP="00727E1A">
            <w:pPr>
              <w:pStyle w:val="ConsPlusNormal"/>
              <w:ind w:firstLine="0"/>
              <w:jc w:val="both"/>
              <w:rPr>
                <w:rFonts w:ascii="Times New Roman" w:hAnsi="Times New Roman" w:cs="Times New Roman"/>
                <w:b/>
                <w:sz w:val="24"/>
                <w:szCs w:val="24"/>
              </w:rPr>
            </w:pPr>
            <w:r w:rsidRPr="00E421CC">
              <w:rPr>
                <w:rFonts w:ascii="Times New Roman" w:hAnsi="Times New Roman" w:cs="Times New Roman"/>
                <w:spacing w:val="8"/>
                <w:sz w:val="24"/>
                <w:szCs w:val="24"/>
              </w:rPr>
              <w:t>внебюджетные источники финансирования – 0</w:t>
            </w:r>
            <w:r w:rsidRPr="007B2943">
              <w:rPr>
                <w:rFonts w:ascii="Times New Roman" w:hAnsi="Times New Roman" w:cs="Times New Roman"/>
                <w:spacing w:val="8"/>
                <w:sz w:val="24"/>
                <w:szCs w:val="24"/>
              </w:rPr>
              <w:t xml:space="preserve"> рублей.</w:t>
            </w:r>
          </w:p>
          <w:p w:rsidR="00D07E76" w:rsidRPr="00C814BF" w:rsidRDefault="00D07E76" w:rsidP="00727E1A">
            <w:pPr>
              <w:pStyle w:val="ConsPlusNormal"/>
              <w:ind w:firstLine="0"/>
              <w:jc w:val="both"/>
              <w:rPr>
                <w:rFonts w:ascii="Times New Roman" w:hAnsi="Times New Roman" w:cs="Times New Roman"/>
                <w:sz w:val="24"/>
                <w:szCs w:val="24"/>
              </w:rPr>
            </w:pPr>
          </w:p>
        </w:tc>
      </w:tr>
      <w:tr w:rsidR="00D07E76" w:rsidRPr="00C814BF" w:rsidTr="00727E1A">
        <w:trPr>
          <w:trHeight w:val="2462"/>
        </w:trPr>
        <w:tc>
          <w:tcPr>
            <w:tcW w:w="3074" w:type="dxa"/>
          </w:tcPr>
          <w:p w:rsidR="00D07E76" w:rsidRPr="00C814BF" w:rsidRDefault="00D07E76" w:rsidP="00727E1A">
            <w:pPr>
              <w:pStyle w:val="ConsPlusNormal"/>
              <w:ind w:firstLine="0"/>
              <w:rPr>
                <w:rFonts w:ascii="Times New Roman" w:hAnsi="Times New Roman" w:cs="Times New Roman"/>
                <w:sz w:val="24"/>
                <w:szCs w:val="24"/>
              </w:rPr>
            </w:pPr>
            <w:r w:rsidRPr="00C814BF">
              <w:rPr>
                <w:rFonts w:ascii="Times New Roman" w:hAnsi="Times New Roman" w:cs="Times New Roman"/>
                <w:sz w:val="24"/>
                <w:szCs w:val="24"/>
              </w:rPr>
              <w:lastRenderedPageBreak/>
              <w:t xml:space="preserve">Ожидаемые конечные результаты реализации </w:t>
            </w:r>
            <w:r>
              <w:rPr>
                <w:rFonts w:ascii="Times New Roman" w:hAnsi="Times New Roman" w:cs="Times New Roman"/>
                <w:sz w:val="24"/>
                <w:szCs w:val="24"/>
              </w:rPr>
              <w:t>Программы</w:t>
            </w:r>
          </w:p>
        </w:tc>
        <w:tc>
          <w:tcPr>
            <w:tcW w:w="6691" w:type="dxa"/>
          </w:tcPr>
          <w:p w:rsidR="00D07E76" w:rsidRPr="009C1922" w:rsidRDefault="00D07E76" w:rsidP="00727E1A">
            <w:pPr>
              <w:pStyle w:val="ConsPlusNormal"/>
              <w:ind w:firstLine="0"/>
              <w:jc w:val="both"/>
              <w:outlineLvl w:val="0"/>
              <w:rPr>
                <w:rFonts w:ascii="Times New Roman" w:hAnsi="Times New Roman" w:cs="Times New Roman"/>
                <w:sz w:val="24"/>
                <w:szCs w:val="24"/>
              </w:rPr>
            </w:pPr>
            <w:r w:rsidRPr="009C1922">
              <w:rPr>
                <w:rFonts w:ascii="Times New Roman" w:hAnsi="Times New Roman" w:cs="Times New Roman"/>
                <w:sz w:val="24"/>
                <w:szCs w:val="24"/>
              </w:rPr>
              <w:t>В 2017 году: переселение 33 граждан из 6 жилых помещений подлежащих сносу в многоквартирных домах;</w:t>
            </w:r>
          </w:p>
          <w:p w:rsidR="00D07E76" w:rsidRPr="00F97CAA" w:rsidRDefault="00D07E76" w:rsidP="00727E1A">
            <w:pPr>
              <w:pStyle w:val="ConsPlusNormal"/>
              <w:ind w:firstLine="0"/>
              <w:jc w:val="both"/>
              <w:outlineLvl w:val="0"/>
              <w:rPr>
                <w:rFonts w:ascii="Times New Roman" w:hAnsi="Times New Roman" w:cs="Times New Roman"/>
                <w:color w:val="FF0000"/>
                <w:sz w:val="24"/>
                <w:szCs w:val="24"/>
              </w:rPr>
            </w:pPr>
            <w:r w:rsidRPr="009C1922">
              <w:rPr>
                <w:rFonts w:ascii="Times New Roman" w:hAnsi="Times New Roman" w:cs="Times New Roman"/>
                <w:sz w:val="24"/>
                <w:szCs w:val="24"/>
              </w:rPr>
              <w:t xml:space="preserve">снос 3 многоквартирных домов общей площадью 204,04 кв. м. </w:t>
            </w:r>
          </w:p>
        </w:tc>
      </w:tr>
      <w:tr w:rsidR="00D07E76" w:rsidRPr="00C814BF" w:rsidTr="00727E1A">
        <w:trPr>
          <w:trHeight w:val="492"/>
        </w:trPr>
        <w:tc>
          <w:tcPr>
            <w:tcW w:w="3074" w:type="dxa"/>
          </w:tcPr>
          <w:p w:rsidR="00D07E76" w:rsidRPr="00C814BF" w:rsidRDefault="00D07E76" w:rsidP="00727E1A">
            <w:pPr>
              <w:pStyle w:val="ConsPlusNormal"/>
              <w:ind w:firstLine="0"/>
              <w:rPr>
                <w:rFonts w:ascii="Times New Roman" w:hAnsi="Times New Roman" w:cs="Times New Roman"/>
                <w:sz w:val="24"/>
                <w:szCs w:val="24"/>
              </w:rPr>
            </w:pPr>
            <w:r w:rsidRPr="00C814BF">
              <w:rPr>
                <w:rFonts w:ascii="Times New Roman" w:hAnsi="Times New Roman" w:cs="Times New Roman"/>
                <w:sz w:val="24"/>
                <w:szCs w:val="24"/>
              </w:rPr>
              <w:t xml:space="preserve">Управление  </w:t>
            </w:r>
          </w:p>
          <w:p w:rsidR="00D07E76" w:rsidRPr="00C814BF" w:rsidRDefault="00D07E76" w:rsidP="00727E1A">
            <w:pPr>
              <w:pStyle w:val="ConsPlusNormal"/>
              <w:ind w:firstLine="0"/>
              <w:rPr>
                <w:rFonts w:ascii="Times New Roman" w:hAnsi="Times New Roman" w:cs="Times New Roman"/>
                <w:sz w:val="24"/>
                <w:szCs w:val="24"/>
              </w:rPr>
            </w:pPr>
            <w:r>
              <w:rPr>
                <w:rFonts w:ascii="Times New Roman" w:hAnsi="Times New Roman" w:cs="Times New Roman"/>
                <w:sz w:val="24"/>
                <w:szCs w:val="24"/>
              </w:rPr>
              <w:t>Программой</w:t>
            </w:r>
            <w:r w:rsidRPr="00C814BF">
              <w:rPr>
                <w:rFonts w:ascii="Times New Roman" w:hAnsi="Times New Roman" w:cs="Times New Roman"/>
                <w:sz w:val="24"/>
                <w:szCs w:val="24"/>
              </w:rPr>
              <w:t xml:space="preserve">     </w:t>
            </w:r>
          </w:p>
        </w:tc>
        <w:tc>
          <w:tcPr>
            <w:tcW w:w="6691" w:type="dxa"/>
          </w:tcPr>
          <w:p w:rsidR="00D07E76" w:rsidRPr="001474F3" w:rsidRDefault="00D07E76" w:rsidP="00727E1A">
            <w:pPr>
              <w:pStyle w:val="ConsPlusNormal"/>
              <w:ind w:firstLine="0"/>
              <w:jc w:val="both"/>
              <w:rPr>
                <w:rFonts w:ascii="Times New Roman" w:hAnsi="Times New Roman" w:cs="Times New Roman"/>
                <w:sz w:val="24"/>
                <w:szCs w:val="24"/>
              </w:rPr>
            </w:pPr>
            <w:r w:rsidRPr="00A942C3">
              <w:rPr>
                <w:rFonts w:ascii="Times New Roman" w:hAnsi="Times New Roman" w:cs="Times New Roman"/>
                <w:sz w:val="24"/>
                <w:szCs w:val="24"/>
              </w:rPr>
              <w:t>Координацию деятельности исполнителя, соисполнителей и участников Программы осуществляет управляющий  Программой – департамент жилищно-коммунального хозяйства Белгородской области</w:t>
            </w:r>
            <w:r w:rsidRPr="001474F3">
              <w:rPr>
                <w:rFonts w:ascii="Times New Roman" w:hAnsi="Times New Roman" w:cs="Times New Roman"/>
                <w:sz w:val="24"/>
                <w:szCs w:val="24"/>
              </w:rPr>
              <w:t>.</w:t>
            </w:r>
          </w:p>
        </w:tc>
      </w:tr>
    </w:tbl>
    <w:p w:rsidR="00D07E76" w:rsidRPr="00C814BF" w:rsidRDefault="00D07E76" w:rsidP="00D07E76">
      <w:pPr>
        <w:pStyle w:val="ConsPlusNormal"/>
        <w:ind w:firstLine="0"/>
        <w:outlineLvl w:val="1"/>
        <w:rPr>
          <w:rFonts w:ascii="Times New Roman" w:hAnsi="Times New Roman" w:cs="Times New Roman"/>
          <w:sz w:val="24"/>
          <w:szCs w:val="24"/>
        </w:rPr>
        <w:sectPr w:rsidR="00D07E76" w:rsidRPr="00C814BF" w:rsidSect="00DE48B4">
          <w:headerReference w:type="even" r:id="rId9"/>
          <w:headerReference w:type="default" r:id="rId10"/>
          <w:pgSz w:w="11906" w:h="16838" w:code="9"/>
          <w:pgMar w:top="1134" w:right="851" w:bottom="567" w:left="1418" w:header="709" w:footer="709" w:gutter="0"/>
          <w:cols w:space="708"/>
          <w:titlePg/>
          <w:docGrid w:linePitch="360"/>
        </w:sectPr>
      </w:pPr>
    </w:p>
    <w:p w:rsidR="00D07E76" w:rsidRPr="00C814BF" w:rsidRDefault="00D07E76" w:rsidP="00D07E76">
      <w:pPr>
        <w:pStyle w:val="ConsPlusNormal"/>
        <w:ind w:firstLine="0"/>
        <w:outlineLvl w:val="0"/>
        <w:rPr>
          <w:rFonts w:ascii="Times New Roman" w:hAnsi="Times New Roman" w:cs="Times New Roman"/>
          <w:b/>
          <w:bCs/>
          <w:sz w:val="24"/>
          <w:szCs w:val="24"/>
        </w:rPr>
      </w:pPr>
      <w:r w:rsidRPr="00C814BF">
        <w:rPr>
          <w:rFonts w:ascii="Times New Roman" w:hAnsi="Times New Roman" w:cs="Times New Roman"/>
          <w:b/>
          <w:bCs/>
          <w:sz w:val="24"/>
          <w:szCs w:val="24"/>
        </w:rPr>
        <w:lastRenderedPageBreak/>
        <w:t xml:space="preserve">                                             </w:t>
      </w:r>
    </w:p>
    <w:p w:rsidR="00D07E76" w:rsidRPr="00C814BF" w:rsidRDefault="00D07E76" w:rsidP="00D07E76">
      <w:pPr>
        <w:pStyle w:val="ConsPlusNormal"/>
        <w:ind w:firstLine="0"/>
        <w:jc w:val="center"/>
        <w:rPr>
          <w:rFonts w:ascii="Times New Roman" w:hAnsi="Times New Roman" w:cs="Times New Roman"/>
          <w:b/>
          <w:bCs/>
          <w:sz w:val="24"/>
          <w:szCs w:val="24"/>
        </w:rPr>
      </w:pPr>
      <w:smartTag w:uri="urn:schemas-microsoft-com:office:smarttags" w:element="place">
        <w:r w:rsidRPr="00C814BF">
          <w:rPr>
            <w:rFonts w:ascii="Times New Roman" w:hAnsi="Times New Roman" w:cs="Times New Roman"/>
            <w:b/>
            <w:bCs/>
            <w:sz w:val="24"/>
            <w:szCs w:val="24"/>
            <w:lang w:val="en-US"/>
          </w:rPr>
          <w:t>I</w:t>
        </w:r>
        <w:r w:rsidRPr="00C814BF">
          <w:rPr>
            <w:rFonts w:ascii="Times New Roman" w:hAnsi="Times New Roman" w:cs="Times New Roman"/>
            <w:b/>
            <w:bCs/>
            <w:sz w:val="24"/>
            <w:szCs w:val="24"/>
          </w:rPr>
          <w:t>.</w:t>
        </w:r>
      </w:smartTag>
      <w:r>
        <w:rPr>
          <w:rFonts w:ascii="Times New Roman" w:hAnsi="Times New Roman" w:cs="Times New Roman"/>
          <w:b/>
          <w:bCs/>
          <w:sz w:val="24"/>
          <w:szCs w:val="24"/>
        </w:rPr>
        <w:t xml:space="preserve"> СОДЕРЖАНИЕ ПРОБЛЕМЫ И НЕОБХОДИМОСТЬ ЕЕ РЕШЕНИЯ</w:t>
      </w:r>
    </w:p>
    <w:p w:rsidR="00D07E76" w:rsidRPr="00C814BF" w:rsidRDefault="00D07E76" w:rsidP="00D07E76">
      <w:pPr>
        <w:pStyle w:val="ConsPlusNormal"/>
        <w:ind w:firstLine="709"/>
        <w:jc w:val="both"/>
        <w:rPr>
          <w:rFonts w:ascii="Times New Roman" w:hAnsi="Times New Roman" w:cs="Times New Roman"/>
          <w:bCs/>
          <w:sz w:val="24"/>
          <w:szCs w:val="24"/>
        </w:rPr>
      </w:pPr>
    </w:p>
    <w:p w:rsidR="00D07E76" w:rsidRPr="004A241B" w:rsidRDefault="00D07E76" w:rsidP="00D07E76">
      <w:pPr>
        <w:widowControl w:val="0"/>
        <w:autoSpaceDE w:val="0"/>
        <w:autoSpaceDN w:val="0"/>
        <w:ind w:firstLine="540"/>
        <w:jc w:val="both"/>
      </w:pPr>
      <w:r w:rsidRPr="004A241B">
        <w:t>Одной из важнейших проблем жилищно-коммунальной реформы является проблема ликвидации аварийного жилищного фонда. Его наличие не только ухудшает внешний облик, понижает инвестиционную привлекательность населенного пункта и сдерживает развитие инфраструктуры, но и создает потенциальную угрозу безопасности и комфортности проживания граждан, ухудшает качество предоставляемых коммунальных услуг, повышает социальную напряженность в обществе.</w:t>
      </w:r>
    </w:p>
    <w:p w:rsidR="00D07E76" w:rsidRPr="004A241B" w:rsidRDefault="00D07E76" w:rsidP="00D07E76">
      <w:pPr>
        <w:widowControl w:val="0"/>
        <w:autoSpaceDE w:val="0"/>
        <w:autoSpaceDN w:val="0"/>
        <w:ind w:firstLine="540"/>
        <w:jc w:val="both"/>
      </w:pPr>
      <w:r w:rsidRPr="004A241B">
        <w:t>Сегодня в условиях рыночной экономики особенно важна социальная направленность предлагаемых мер. Большинство проживающих в аварийных домах граждан не в состоянии в настоящее время самостоятельно приобрести или получить на условиях найма жилье удовлетворительного качества.</w:t>
      </w:r>
    </w:p>
    <w:p w:rsidR="00D07E76" w:rsidRPr="004A241B" w:rsidRDefault="00D07E76" w:rsidP="00D07E76">
      <w:pPr>
        <w:widowControl w:val="0"/>
        <w:autoSpaceDE w:val="0"/>
        <w:autoSpaceDN w:val="0"/>
        <w:ind w:firstLine="540"/>
        <w:jc w:val="both"/>
      </w:pPr>
      <w:r w:rsidRPr="004A241B">
        <w:t xml:space="preserve">Адресная программа переселения граждан из аварийного жилищного фонда </w:t>
      </w:r>
      <w:r>
        <w:t>в муниципальном районе «Алексеевский район и город Алексеевка» Белгородской области в 2016</w:t>
      </w:r>
      <w:r w:rsidRPr="004A241B">
        <w:t xml:space="preserve"> - 2017 годах (далее - Программа) является комплексной программой реализации конституционных прав жителей </w:t>
      </w:r>
      <w:r>
        <w:t xml:space="preserve">Алексеевского района </w:t>
      </w:r>
      <w:r w:rsidRPr="004A241B">
        <w:t>на жилище, предусматривает поэтапное решение проблемы с учетом возможностей бюджетного финансирования различных уровней.</w:t>
      </w:r>
    </w:p>
    <w:p w:rsidR="00D07E76" w:rsidRPr="00E603DE" w:rsidRDefault="00D07E76" w:rsidP="00D07E76">
      <w:pPr>
        <w:jc w:val="both"/>
        <w:rPr>
          <w:bCs/>
        </w:rPr>
      </w:pPr>
      <w:r>
        <w:rPr>
          <w:bCs/>
        </w:rPr>
        <w:t xml:space="preserve">          </w:t>
      </w:r>
      <w:r w:rsidRPr="006F489D">
        <w:rPr>
          <w:bCs/>
        </w:rPr>
        <w:t xml:space="preserve">На территории  Алексеевского района  признаны аварийными 3 многоквартирных жилых дома, в которых проживают 33 гражданина нашего муниципального образования,  физический износ которых в процессе эксплуатации  привел к снижению недопустимого уровня надежности строений, прочности и устойчивости строительных конструкций и оснований. </w:t>
      </w:r>
      <w:r>
        <w:rPr>
          <w:bCs/>
        </w:rPr>
        <w:t xml:space="preserve">В </w:t>
      </w:r>
      <w:r w:rsidRPr="00206992">
        <w:rPr>
          <w:bCs/>
        </w:rPr>
        <w:t>многоквартирных жилых домах процент износа основных конструктивных элементов (фундаментов, наружных стен, потолочных перекрытий) в целом превышает установленную норму</w:t>
      </w:r>
      <w:r>
        <w:rPr>
          <w:bCs/>
        </w:rPr>
        <w:t>, отсутствуют требуемые санитарно-гигиенические условия</w:t>
      </w:r>
      <w:r w:rsidRPr="00206992">
        <w:rPr>
          <w:bCs/>
        </w:rPr>
        <w:t>. Физический износ в процессе эксплуатации строений привел к снижению уровня надежности строений, превышающих предел нормативных требований,   имеют превышающую норму степень биологического повреждения элементов несущих способностей деревянных конструкций, которые свидетельствуют о полном исчерпании несущей способности строения в целом.</w:t>
      </w:r>
      <w:r w:rsidRPr="00206992">
        <w:t xml:space="preserve"> </w:t>
      </w:r>
      <w:r w:rsidRPr="006F489D">
        <w:t>Капитальный ремонт зданий нецелесообразен.</w:t>
      </w:r>
      <w:r w:rsidRPr="004A241B">
        <w:rPr>
          <w:highlight w:val="yellow"/>
        </w:rPr>
        <w:t xml:space="preserve"> </w:t>
      </w:r>
    </w:p>
    <w:p w:rsidR="00D07E76" w:rsidRPr="00CE329C" w:rsidRDefault="00D07E76" w:rsidP="00D07E76">
      <w:pPr>
        <w:jc w:val="both"/>
      </w:pPr>
      <w:r w:rsidRPr="00CE329C">
        <w:t xml:space="preserve">       Решение данной проблемы с целью создания безопасных и благоприятных условий проживания граждан основано на реализации Федерального закон от </w:t>
      </w:r>
      <w:smartTag w:uri="urn:schemas-microsoft-com:office:smarttags" w:element="date">
        <w:smartTagPr>
          <w:attr w:name="ls" w:val="trans"/>
          <w:attr w:name="Month" w:val="7"/>
          <w:attr w:name="Day" w:val="21"/>
          <w:attr w:name="Year" w:val="2007"/>
        </w:smartTagPr>
        <w:r w:rsidRPr="00CE329C">
          <w:t>21 июля 2007</w:t>
        </w:r>
      </w:smartTag>
      <w:r w:rsidRPr="00CE329C">
        <w:t xml:space="preserve"> № 185-ФЗ «О Фонде содействия реформированию жилищно-коммунального хозяйства», который регламентирует переселение граждан из аварийного жилищного фонда. </w:t>
      </w:r>
    </w:p>
    <w:p w:rsidR="00D07E76" w:rsidRPr="00F21746" w:rsidRDefault="00D07E76" w:rsidP="00D07E76">
      <w:pPr>
        <w:jc w:val="both"/>
      </w:pPr>
      <w:r w:rsidRPr="00CE329C">
        <w:t xml:space="preserve">      Достижением поставленной задачи является расселение жильцов аварийных домов в благоустроенные жилые помещения, отвечающие санитарно-техническим требованиям. Для необходимости решения задачи по переселению требуются определенные финансовые затраты, которые выражаются в доле </w:t>
      </w:r>
      <w:proofErr w:type="spellStart"/>
      <w:r w:rsidRPr="00CE329C">
        <w:t>софинансирования</w:t>
      </w:r>
      <w:proofErr w:type="spellEnd"/>
      <w:r w:rsidRPr="00CE329C">
        <w:t xml:space="preserve">  средств местного бюджета.</w:t>
      </w:r>
      <w:r>
        <w:t xml:space="preserve"> </w:t>
      </w:r>
    </w:p>
    <w:p w:rsidR="00D07E76" w:rsidRDefault="00D07E76" w:rsidP="00D07E76">
      <w:pPr>
        <w:pStyle w:val="ConsPlusNormal"/>
        <w:ind w:left="1069" w:firstLine="0"/>
        <w:jc w:val="both"/>
        <w:rPr>
          <w:rFonts w:ascii="Times New Roman" w:hAnsi="Times New Roman" w:cs="Times New Roman"/>
          <w:bCs/>
          <w:sz w:val="24"/>
          <w:szCs w:val="24"/>
        </w:rPr>
      </w:pPr>
    </w:p>
    <w:p w:rsidR="00D07E76" w:rsidRPr="00C814BF" w:rsidRDefault="00D07E76" w:rsidP="00D07E76">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lang w:val="en-US"/>
        </w:rPr>
        <w:t>II</w:t>
      </w:r>
      <w:r w:rsidRPr="007E5FC8">
        <w:rPr>
          <w:rFonts w:ascii="Times New Roman" w:hAnsi="Times New Roman" w:cs="Times New Roman"/>
          <w:b/>
          <w:bCs/>
          <w:sz w:val="24"/>
          <w:szCs w:val="24"/>
        </w:rPr>
        <w:t>.</w:t>
      </w:r>
      <w:r w:rsidRPr="00C814BF">
        <w:rPr>
          <w:rFonts w:ascii="Times New Roman" w:hAnsi="Times New Roman" w:cs="Times New Roman"/>
          <w:b/>
          <w:bCs/>
          <w:sz w:val="24"/>
          <w:szCs w:val="24"/>
        </w:rPr>
        <w:t xml:space="preserve"> ОСНОВНЫЕ ЦЕЛИ И ЗАДАЧИ </w:t>
      </w:r>
      <w:r>
        <w:rPr>
          <w:rFonts w:ascii="Times New Roman" w:hAnsi="Times New Roman" w:cs="Times New Roman"/>
          <w:b/>
          <w:bCs/>
          <w:sz w:val="24"/>
          <w:szCs w:val="24"/>
        </w:rPr>
        <w:t>ПРОГРАММЫ</w:t>
      </w:r>
    </w:p>
    <w:p w:rsidR="00D07E76" w:rsidRPr="00C814BF" w:rsidRDefault="00D07E76" w:rsidP="00D07E76">
      <w:pPr>
        <w:pStyle w:val="ConsPlusNormal"/>
        <w:ind w:firstLine="709"/>
        <w:jc w:val="both"/>
        <w:rPr>
          <w:rFonts w:ascii="Times New Roman" w:hAnsi="Times New Roman" w:cs="Times New Roman"/>
          <w:bCs/>
          <w:sz w:val="24"/>
          <w:szCs w:val="24"/>
        </w:rPr>
      </w:pPr>
    </w:p>
    <w:p w:rsidR="00D07E76" w:rsidRPr="00EA743D" w:rsidRDefault="00D07E76" w:rsidP="00D07E76">
      <w:pPr>
        <w:widowControl w:val="0"/>
        <w:autoSpaceDE w:val="0"/>
        <w:autoSpaceDN w:val="0"/>
        <w:ind w:firstLine="540"/>
        <w:jc w:val="both"/>
      </w:pPr>
      <w:r w:rsidRPr="00EA743D">
        <w:t>Основными целями Программы являются:</w:t>
      </w:r>
    </w:p>
    <w:p w:rsidR="00D07E76" w:rsidRPr="00EA743D" w:rsidRDefault="00D07E76" w:rsidP="00D07E76">
      <w:pPr>
        <w:widowControl w:val="0"/>
        <w:autoSpaceDE w:val="0"/>
        <w:autoSpaceDN w:val="0"/>
        <w:ind w:firstLine="540"/>
        <w:jc w:val="both"/>
      </w:pPr>
      <w:r w:rsidRPr="00EA743D">
        <w:t>- создание безопасных и благоприятных условий проживания граждан;</w:t>
      </w:r>
    </w:p>
    <w:p w:rsidR="00D07E76" w:rsidRDefault="00D07E76" w:rsidP="00D07E76">
      <w:pPr>
        <w:widowControl w:val="0"/>
        <w:autoSpaceDE w:val="0"/>
        <w:autoSpaceDN w:val="0"/>
        <w:ind w:firstLine="540"/>
        <w:jc w:val="both"/>
      </w:pPr>
      <w:r w:rsidRPr="00EA743D">
        <w:t>- ликвидация непригодного для проживания жилья.</w:t>
      </w:r>
    </w:p>
    <w:p w:rsidR="00D07E76" w:rsidRDefault="00D07E76" w:rsidP="00D07E76">
      <w:pPr>
        <w:pStyle w:val="ConsPlusNormal"/>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CE329C">
        <w:rPr>
          <w:rFonts w:ascii="Times New Roman" w:hAnsi="Times New Roman" w:cs="Times New Roman"/>
          <w:bCs/>
          <w:sz w:val="24"/>
          <w:szCs w:val="24"/>
        </w:rPr>
        <w:t>организационное  и финансовое обеспечение выполнения обязательств органов  местного самоуправления  по обеспечению жилищных прав собственников жилых помещений  и граждан, выселяемых из занимаемых по договору социального найма жилых помещений, находящихся в подлежащих сносу  многоквартирных домах, путем переселения граждан из аварийных многоквартирных домов на т</w:t>
      </w:r>
      <w:r>
        <w:rPr>
          <w:rFonts w:ascii="Times New Roman" w:hAnsi="Times New Roman" w:cs="Times New Roman"/>
          <w:bCs/>
          <w:sz w:val="24"/>
          <w:szCs w:val="24"/>
        </w:rPr>
        <w:t xml:space="preserve">ерритории Алексеевского района. </w:t>
      </w:r>
    </w:p>
    <w:p w:rsidR="00D07E76" w:rsidRPr="00EA743D" w:rsidRDefault="00D07E76" w:rsidP="00D07E76">
      <w:pPr>
        <w:widowControl w:val="0"/>
        <w:autoSpaceDE w:val="0"/>
        <w:autoSpaceDN w:val="0"/>
        <w:jc w:val="both"/>
      </w:pPr>
    </w:p>
    <w:p w:rsidR="00D07E76" w:rsidRDefault="00D07E76" w:rsidP="00D07E76">
      <w:pPr>
        <w:widowControl w:val="0"/>
        <w:autoSpaceDE w:val="0"/>
        <w:autoSpaceDN w:val="0"/>
        <w:ind w:firstLine="540"/>
        <w:jc w:val="both"/>
      </w:pPr>
    </w:p>
    <w:p w:rsidR="00D07E76" w:rsidRDefault="00D07E76" w:rsidP="00D07E76">
      <w:pPr>
        <w:widowControl w:val="0"/>
        <w:autoSpaceDE w:val="0"/>
        <w:autoSpaceDN w:val="0"/>
        <w:ind w:firstLine="540"/>
        <w:jc w:val="both"/>
      </w:pPr>
      <w:r w:rsidRPr="00EA743D">
        <w:t>Основные задачи Программы:</w:t>
      </w:r>
    </w:p>
    <w:p w:rsidR="00D07E76" w:rsidRPr="001E25F7" w:rsidRDefault="00D07E76" w:rsidP="00D07E76">
      <w:pPr>
        <w:pStyle w:val="ConsPlusNormal"/>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1E25F7">
        <w:rPr>
          <w:rFonts w:ascii="Times New Roman" w:hAnsi="Times New Roman" w:cs="Times New Roman"/>
          <w:bCs/>
          <w:sz w:val="24"/>
          <w:szCs w:val="24"/>
        </w:rPr>
        <w:t>создание безопасных и благоприятных условий проживания граждан на территории  Алексеевского района;</w:t>
      </w:r>
    </w:p>
    <w:p w:rsidR="00D07E76" w:rsidRPr="001E25F7" w:rsidRDefault="00D07E76" w:rsidP="00D07E76">
      <w:pPr>
        <w:pStyle w:val="ConsPlusNormal"/>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1E25F7">
        <w:rPr>
          <w:rFonts w:ascii="Times New Roman" w:hAnsi="Times New Roman" w:cs="Times New Roman"/>
          <w:bCs/>
          <w:sz w:val="24"/>
          <w:szCs w:val="24"/>
        </w:rPr>
        <w:t>обеспечение реальной возможности выбора собств</w:t>
      </w:r>
      <w:r>
        <w:rPr>
          <w:rFonts w:ascii="Times New Roman" w:hAnsi="Times New Roman" w:cs="Times New Roman"/>
          <w:bCs/>
          <w:sz w:val="24"/>
          <w:szCs w:val="24"/>
        </w:rPr>
        <w:t xml:space="preserve">енниками помещений в </w:t>
      </w:r>
      <w:r w:rsidRPr="001E25F7">
        <w:rPr>
          <w:rFonts w:ascii="Times New Roman" w:hAnsi="Times New Roman" w:cs="Times New Roman"/>
          <w:bCs/>
          <w:sz w:val="24"/>
          <w:szCs w:val="24"/>
        </w:rPr>
        <w:t>многоквартирных домах способа реализации жилищных прав путем продажи изымаемых жилых помещений или переселения в жилое помещение, предоставленное органом местного самоуправления по договору мены;</w:t>
      </w:r>
    </w:p>
    <w:p w:rsidR="00D07E76" w:rsidRPr="008E5F83" w:rsidRDefault="00D07E76" w:rsidP="00D07E76">
      <w:pPr>
        <w:pStyle w:val="ConsPlusNormal"/>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1E25F7">
        <w:rPr>
          <w:rFonts w:ascii="Times New Roman" w:hAnsi="Times New Roman" w:cs="Times New Roman"/>
          <w:bCs/>
          <w:sz w:val="24"/>
          <w:szCs w:val="24"/>
        </w:rPr>
        <w:t>переселение граждан, выселяемых из жилых помещений, находящихся в подлежащих сносу многоквартирных домах, в благоустроенные жилые помещения в возможно сжатые сроки;</w:t>
      </w:r>
    </w:p>
    <w:p w:rsidR="00D07E76" w:rsidRPr="00EA743D" w:rsidRDefault="00D07E76" w:rsidP="00D07E76">
      <w:pPr>
        <w:widowControl w:val="0"/>
        <w:autoSpaceDE w:val="0"/>
        <w:autoSpaceDN w:val="0"/>
        <w:ind w:firstLine="540"/>
        <w:jc w:val="both"/>
      </w:pPr>
      <w:r w:rsidRPr="00EA743D">
        <w:t>- снижение риска возникновения аварийных ситуаций;</w:t>
      </w:r>
    </w:p>
    <w:p w:rsidR="00D07E76" w:rsidRPr="00EA743D" w:rsidRDefault="00D07E76" w:rsidP="00D07E76">
      <w:pPr>
        <w:widowControl w:val="0"/>
        <w:autoSpaceDE w:val="0"/>
        <w:autoSpaceDN w:val="0"/>
        <w:ind w:firstLine="540"/>
        <w:jc w:val="both"/>
      </w:pPr>
      <w:r w:rsidRPr="00EA743D">
        <w:t>- использование освободившихся земельных участков после сноса признанных аварийными многоквартирных домов под строительство новых объектов капитального строительства;</w:t>
      </w:r>
    </w:p>
    <w:p w:rsidR="00D07E76" w:rsidRPr="00EA743D" w:rsidRDefault="00D07E76" w:rsidP="00D07E76">
      <w:pPr>
        <w:widowControl w:val="0"/>
        <w:autoSpaceDE w:val="0"/>
        <w:autoSpaceDN w:val="0"/>
        <w:ind w:firstLine="540"/>
        <w:jc w:val="both"/>
      </w:pPr>
      <w:r w:rsidRPr="00EA743D">
        <w:t>- формирование и реализация финансовых ресурсов для обеспечения переселения граждан из жилых помещений аварийного жилищного фонда;</w:t>
      </w:r>
    </w:p>
    <w:p w:rsidR="00D07E76" w:rsidRPr="00EA743D" w:rsidRDefault="00D07E76" w:rsidP="00D07E76">
      <w:pPr>
        <w:widowControl w:val="0"/>
        <w:autoSpaceDE w:val="0"/>
        <w:autoSpaceDN w:val="0"/>
        <w:ind w:firstLine="540"/>
        <w:jc w:val="both"/>
      </w:pPr>
      <w:r w:rsidRPr="00EA743D">
        <w:t>- уменьшение доли аварий</w:t>
      </w:r>
      <w:r>
        <w:t>ного жилья</w:t>
      </w:r>
      <w:r w:rsidRPr="00EA743D">
        <w:t>.</w:t>
      </w:r>
    </w:p>
    <w:p w:rsidR="00D07E76" w:rsidRDefault="00D07E76" w:rsidP="00D07E76">
      <w:pPr>
        <w:pStyle w:val="ConsPlusNormal"/>
        <w:ind w:firstLine="0"/>
        <w:rPr>
          <w:rFonts w:ascii="Times New Roman" w:hAnsi="Times New Roman" w:cs="Times New Roman"/>
          <w:b/>
          <w:bCs/>
          <w:sz w:val="24"/>
          <w:szCs w:val="24"/>
        </w:rPr>
      </w:pPr>
    </w:p>
    <w:p w:rsidR="00D07E76" w:rsidRDefault="00D07E76" w:rsidP="00D07E76">
      <w:pPr>
        <w:pStyle w:val="ConsPlusNormal"/>
        <w:ind w:left="1069" w:firstLine="0"/>
        <w:jc w:val="center"/>
        <w:rPr>
          <w:rFonts w:ascii="Times New Roman" w:hAnsi="Times New Roman" w:cs="Times New Roman"/>
          <w:b/>
          <w:bCs/>
          <w:sz w:val="24"/>
          <w:szCs w:val="24"/>
        </w:rPr>
      </w:pPr>
      <w:r w:rsidRPr="00C814BF">
        <w:rPr>
          <w:rFonts w:ascii="Times New Roman" w:hAnsi="Times New Roman" w:cs="Times New Roman"/>
          <w:b/>
          <w:bCs/>
          <w:sz w:val="24"/>
          <w:szCs w:val="24"/>
          <w:lang w:val="en-US"/>
        </w:rPr>
        <w:t>II</w:t>
      </w:r>
      <w:r>
        <w:rPr>
          <w:rFonts w:ascii="Times New Roman" w:hAnsi="Times New Roman" w:cs="Times New Roman"/>
          <w:b/>
          <w:bCs/>
          <w:sz w:val="24"/>
          <w:szCs w:val="24"/>
          <w:lang w:val="en-US"/>
        </w:rPr>
        <w:t>I</w:t>
      </w:r>
      <w:r w:rsidRPr="00C814BF">
        <w:rPr>
          <w:rFonts w:ascii="Times New Roman" w:hAnsi="Times New Roman" w:cs="Times New Roman"/>
          <w:b/>
          <w:bCs/>
          <w:sz w:val="24"/>
          <w:szCs w:val="24"/>
        </w:rPr>
        <w:t>.</w:t>
      </w:r>
      <w:r>
        <w:rPr>
          <w:rFonts w:ascii="Times New Roman" w:hAnsi="Times New Roman" w:cs="Times New Roman"/>
          <w:b/>
          <w:bCs/>
          <w:sz w:val="24"/>
          <w:szCs w:val="24"/>
        </w:rPr>
        <w:t xml:space="preserve"> ОБЪЕМЫ ФИНАНСИРОВАНИЯ ПРОГРАММЫ</w:t>
      </w:r>
    </w:p>
    <w:p w:rsidR="00D07E76" w:rsidRPr="00F03BEF" w:rsidRDefault="00D07E76" w:rsidP="00D07E76">
      <w:pPr>
        <w:pStyle w:val="ConsPlusNormal"/>
        <w:ind w:left="1069" w:firstLine="0"/>
        <w:jc w:val="both"/>
        <w:rPr>
          <w:rFonts w:ascii="Times New Roman" w:hAnsi="Times New Roman" w:cs="Times New Roman"/>
          <w:bCs/>
          <w:sz w:val="24"/>
          <w:szCs w:val="24"/>
        </w:rPr>
      </w:pPr>
    </w:p>
    <w:p w:rsidR="00D07E76" w:rsidRDefault="00D07E76" w:rsidP="00D07E76">
      <w:pPr>
        <w:pStyle w:val="ConsPlusNormal"/>
        <w:ind w:firstLine="709"/>
        <w:jc w:val="both"/>
        <w:rPr>
          <w:rFonts w:ascii="Times New Roman" w:hAnsi="Times New Roman" w:cs="Times New Roman"/>
          <w:bCs/>
          <w:sz w:val="24"/>
          <w:szCs w:val="24"/>
        </w:rPr>
      </w:pPr>
      <w:r w:rsidRPr="00E62722">
        <w:rPr>
          <w:rFonts w:ascii="Times New Roman" w:hAnsi="Times New Roman" w:cs="Times New Roman"/>
          <w:bCs/>
          <w:sz w:val="24"/>
          <w:szCs w:val="24"/>
        </w:rPr>
        <w:t>Перечень аварийных многоквартирных домов и объем финансирования Программы  представлен в Приложении №1.</w:t>
      </w:r>
    </w:p>
    <w:p w:rsidR="00D07E76" w:rsidRDefault="00D07E76" w:rsidP="00D07E76">
      <w:pPr>
        <w:pStyle w:val="ConsPlusNormal"/>
        <w:ind w:firstLine="0"/>
        <w:jc w:val="both"/>
        <w:rPr>
          <w:rFonts w:ascii="Times New Roman" w:hAnsi="Times New Roman" w:cs="Times New Roman"/>
          <w:bCs/>
          <w:sz w:val="24"/>
          <w:szCs w:val="24"/>
        </w:rPr>
      </w:pPr>
    </w:p>
    <w:p w:rsidR="00D07E76" w:rsidRDefault="00D07E76" w:rsidP="00D07E76">
      <w:pPr>
        <w:pStyle w:val="ConsPlusNormal"/>
        <w:ind w:left="284" w:right="284" w:firstLine="0"/>
        <w:jc w:val="center"/>
        <w:rPr>
          <w:rFonts w:ascii="Times New Roman" w:hAnsi="Times New Roman" w:cs="Times New Roman"/>
          <w:b/>
          <w:sz w:val="24"/>
          <w:szCs w:val="24"/>
        </w:rPr>
      </w:pPr>
      <w:r w:rsidRPr="00C814BF">
        <w:rPr>
          <w:rFonts w:ascii="Times New Roman" w:hAnsi="Times New Roman" w:cs="Times New Roman"/>
          <w:b/>
          <w:bCs/>
          <w:sz w:val="24"/>
          <w:szCs w:val="24"/>
          <w:lang w:val="en-US"/>
        </w:rPr>
        <w:t>IV</w:t>
      </w:r>
      <w:r w:rsidRPr="00C814BF">
        <w:rPr>
          <w:rFonts w:ascii="Times New Roman" w:hAnsi="Times New Roman" w:cs="Times New Roman"/>
          <w:b/>
          <w:bCs/>
          <w:sz w:val="24"/>
          <w:szCs w:val="24"/>
        </w:rPr>
        <w:t>.</w:t>
      </w:r>
      <w:r w:rsidRPr="00F03BEF">
        <w:rPr>
          <w:rFonts w:ascii="Times New Roman" w:hAnsi="Times New Roman" w:cs="Times New Roman"/>
          <w:b/>
          <w:sz w:val="24"/>
          <w:szCs w:val="24"/>
        </w:rPr>
        <w:t xml:space="preserve"> </w:t>
      </w:r>
      <w:r w:rsidRPr="00C814BF">
        <w:rPr>
          <w:rFonts w:ascii="Times New Roman" w:hAnsi="Times New Roman" w:cs="Times New Roman"/>
          <w:b/>
          <w:sz w:val="24"/>
          <w:szCs w:val="24"/>
        </w:rPr>
        <w:t>ОБОСНОВАНИЕ ОБЪЕМА  СРЕДСТВ</w:t>
      </w:r>
      <w:r>
        <w:rPr>
          <w:rFonts w:ascii="Times New Roman" w:hAnsi="Times New Roman" w:cs="Times New Roman"/>
          <w:b/>
          <w:sz w:val="24"/>
          <w:szCs w:val="24"/>
        </w:rPr>
        <w:t xml:space="preserve"> ДЛЯ РЕАЛИЗАЦИИ ПРОГРАММЫ</w:t>
      </w:r>
    </w:p>
    <w:p w:rsidR="00D07E76" w:rsidRDefault="00D07E76" w:rsidP="00D07E76">
      <w:pPr>
        <w:pStyle w:val="ConsPlusNormal"/>
        <w:ind w:left="284" w:right="284" w:firstLine="0"/>
        <w:jc w:val="center"/>
        <w:rPr>
          <w:rFonts w:ascii="Times New Roman" w:hAnsi="Times New Roman" w:cs="Times New Roman"/>
          <w:b/>
          <w:bCs/>
          <w:sz w:val="24"/>
          <w:szCs w:val="24"/>
        </w:rPr>
      </w:pPr>
    </w:p>
    <w:p w:rsidR="00D07E76" w:rsidRPr="00E421CC" w:rsidRDefault="00D07E76" w:rsidP="00D07E76">
      <w:pPr>
        <w:pStyle w:val="ConsPlusNormal"/>
        <w:ind w:right="-2" w:firstLine="709"/>
        <w:jc w:val="both"/>
        <w:rPr>
          <w:rFonts w:ascii="Times New Roman" w:hAnsi="Times New Roman" w:cs="Times New Roman"/>
          <w:bCs/>
          <w:sz w:val="24"/>
          <w:szCs w:val="24"/>
        </w:rPr>
      </w:pPr>
      <w:r w:rsidRPr="00E421CC">
        <w:rPr>
          <w:rFonts w:ascii="Times New Roman" w:hAnsi="Times New Roman" w:cs="Times New Roman"/>
          <w:bCs/>
          <w:sz w:val="24"/>
          <w:szCs w:val="24"/>
        </w:rPr>
        <w:t xml:space="preserve">Объем финансирования мероприятий Программы определяется в соответствии с требованиями Федерального закона от 31.07.2007 № 185-ФЗ. </w:t>
      </w:r>
    </w:p>
    <w:p w:rsidR="00D07E76" w:rsidRPr="00E421CC" w:rsidRDefault="00D07E76" w:rsidP="00D07E7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7B2943">
        <w:rPr>
          <w:rFonts w:ascii="Times New Roman" w:hAnsi="Times New Roman" w:cs="Times New Roman"/>
          <w:sz w:val="24"/>
          <w:szCs w:val="24"/>
        </w:rPr>
        <w:t xml:space="preserve">Общий объем средств, направленных на реализацию финансирования Программы, составляет </w:t>
      </w:r>
      <w:r w:rsidRPr="007B2943">
        <w:rPr>
          <w:rFonts w:ascii="Times New Roman" w:hAnsi="Times New Roman" w:cs="Times New Roman"/>
          <w:b/>
          <w:sz w:val="24"/>
          <w:szCs w:val="24"/>
        </w:rPr>
        <w:t>–</w:t>
      </w:r>
      <w:r w:rsidRPr="007B2943">
        <w:rPr>
          <w:rFonts w:ascii="Times New Roman" w:hAnsi="Times New Roman" w:cs="Times New Roman"/>
          <w:sz w:val="24"/>
          <w:szCs w:val="24"/>
        </w:rPr>
        <w:t xml:space="preserve"> </w:t>
      </w:r>
      <w:r w:rsidRPr="00E421CC">
        <w:rPr>
          <w:rFonts w:ascii="Times New Roman" w:hAnsi="Times New Roman" w:cs="Times New Roman"/>
          <w:sz w:val="24"/>
          <w:szCs w:val="24"/>
        </w:rPr>
        <w:t>6384411,60 рублей.</w:t>
      </w:r>
    </w:p>
    <w:p w:rsidR="00D07E76" w:rsidRPr="00E421CC" w:rsidRDefault="00D07E76" w:rsidP="00D07E76">
      <w:pPr>
        <w:pStyle w:val="ConsPlusNormal"/>
        <w:ind w:firstLine="0"/>
        <w:jc w:val="both"/>
        <w:rPr>
          <w:rFonts w:ascii="Times New Roman" w:hAnsi="Times New Roman" w:cs="Times New Roman"/>
          <w:spacing w:val="8"/>
          <w:sz w:val="24"/>
          <w:szCs w:val="24"/>
        </w:rPr>
      </w:pPr>
      <w:r w:rsidRPr="00E421CC">
        <w:rPr>
          <w:rFonts w:ascii="Times New Roman" w:hAnsi="Times New Roman" w:cs="Times New Roman"/>
          <w:sz w:val="24"/>
          <w:szCs w:val="24"/>
        </w:rPr>
        <w:t>Объем средств Фонда –</w:t>
      </w:r>
      <w:r w:rsidRPr="00E421CC">
        <w:rPr>
          <w:rFonts w:ascii="Times New Roman" w:hAnsi="Times New Roman" w:cs="Times New Roman"/>
          <w:spacing w:val="8"/>
          <w:sz w:val="24"/>
          <w:szCs w:val="24"/>
        </w:rPr>
        <w:t>0руб.,</w:t>
      </w:r>
    </w:p>
    <w:p w:rsidR="00D07E76" w:rsidRPr="00E421CC" w:rsidRDefault="00D07E76" w:rsidP="00D07E76">
      <w:pPr>
        <w:pStyle w:val="ConsPlusNormal"/>
        <w:ind w:firstLine="0"/>
        <w:jc w:val="both"/>
        <w:rPr>
          <w:rFonts w:ascii="Times New Roman" w:hAnsi="Times New Roman" w:cs="Times New Roman"/>
          <w:spacing w:val="8"/>
          <w:sz w:val="24"/>
          <w:szCs w:val="24"/>
        </w:rPr>
      </w:pPr>
      <w:r w:rsidRPr="00E421CC">
        <w:rPr>
          <w:rFonts w:ascii="Times New Roman" w:hAnsi="Times New Roman" w:cs="Times New Roman"/>
          <w:sz w:val="24"/>
          <w:szCs w:val="24"/>
        </w:rPr>
        <w:t>Объем средств</w:t>
      </w:r>
      <w:r w:rsidRPr="00E421CC">
        <w:rPr>
          <w:rFonts w:ascii="Times New Roman" w:hAnsi="Times New Roman" w:cs="Times New Roman"/>
          <w:spacing w:val="8"/>
          <w:sz w:val="24"/>
          <w:szCs w:val="24"/>
        </w:rPr>
        <w:t xml:space="preserve"> областного бюджета –4788308,70 рублей, </w:t>
      </w:r>
    </w:p>
    <w:p w:rsidR="00D07E76" w:rsidRPr="00E421CC" w:rsidRDefault="00D07E76" w:rsidP="00D07E76">
      <w:pPr>
        <w:pStyle w:val="ConsPlusNormal"/>
        <w:ind w:firstLine="0"/>
        <w:jc w:val="both"/>
        <w:rPr>
          <w:rFonts w:ascii="Times New Roman" w:hAnsi="Times New Roman" w:cs="Times New Roman"/>
          <w:spacing w:val="8"/>
          <w:sz w:val="24"/>
          <w:szCs w:val="24"/>
        </w:rPr>
      </w:pPr>
      <w:r w:rsidRPr="00E421CC">
        <w:rPr>
          <w:rFonts w:ascii="Times New Roman" w:hAnsi="Times New Roman" w:cs="Times New Roman"/>
          <w:spacing w:val="8"/>
          <w:sz w:val="24"/>
          <w:szCs w:val="24"/>
        </w:rPr>
        <w:t xml:space="preserve">Объем средств местного бюджета   –  1596102,90 рублей, </w:t>
      </w:r>
    </w:p>
    <w:p w:rsidR="00D07E76" w:rsidRPr="007B2943" w:rsidRDefault="00D07E76" w:rsidP="00D07E76">
      <w:pPr>
        <w:pStyle w:val="ConsPlusNormal"/>
        <w:ind w:firstLine="0"/>
        <w:jc w:val="both"/>
        <w:rPr>
          <w:rFonts w:ascii="Times New Roman" w:hAnsi="Times New Roman" w:cs="Times New Roman"/>
          <w:spacing w:val="8"/>
          <w:sz w:val="24"/>
          <w:szCs w:val="24"/>
        </w:rPr>
      </w:pPr>
      <w:r w:rsidRPr="00E421CC">
        <w:rPr>
          <w:rFonts w:ascii="Times New Roman" w:hAnsi="Times New Roman" w:cs="Times New Roman"/>
          <w:spacing w:val="8"/>
          <w:sz w:val="24"/>
          <w:szCs w:val="24"/>
        </w:rPr>
        <w:t>дополнительные источники финансирования –0 рублей</w:t>
      </w:r>
      <w:r w:rsidRPr="007B2943">
        <w:rPr>
          <w:rFonts w:ascii="Times New Roman" w:hAnsi="Times New Roman" w:cs="Times New Roman"/>
          <w:spacing w:val="8"/>
          <w:sz w:val="24"/>
          <w:szCs w:val="24"/>
        </w:rPr>
        <w:t>,</w:t>
      </w:r>
    </w:p>
    <w:p w:rsidR="00D07E76" w:rsidRPr="008F6832" w:rsidRDefault="00D07E76" w:rsidP="00D07E76">
      <w:pPr>
        <w:pStyle w:val="ConsPlusNormal"/>
        <w:ind w:firstLine="0"/>
        <w:jc w:val="both"/>
        <w:rPr>
          <w:rFonts w:ascii="Times New Roman" w:hAnsi="Times New Roman" w:cs="Times New Roman"/>
          <w:b/>
          <w:sz w:val="24"/>
          <w:szCs w:val="24"/>
        </w:rPr>
      </w:pPr>
      <w:r w:rsidRPr="007B2943">
        <w:rPr>
          <w:rFonts w:ascii="Times New Roman" w:hAnsi="Times New Roman" w:cs="Times New Roman"/>
          <w:spacing w:val="8"/>
          <w:sz w:val="24"/>
          <w:szCs w:val="24"/>
        </w:rPr>
        <w:t>внебюджетные источники финансирования – 0 рублей.</w:t>
      </w:r>
    </w:p>
    <w:p w:rsidR="00D07E76" w:rsidRPr="008F6832" w:rsidRDefault="00D07E76" w:rsidP="00D07E76">
      <w:pPr>
        <w:pStyle w:val="ConsPlusNormal"/>
        <w:ind w:right="-2" w:firstLine="709"/>
        <w:jc w:val="both"/>
        <w:rPr>
          <w:rFonts w:ascii="Times New Roman" w:hAnsi="Times New Roman" w:cs="Times New Roman"/>
          <w:spacing w:val="8"/>
          <w:sz w:val="24"/>
          <w:szCs w:val="24"/>
        </w:rPr>
      </w:pPr>
      <w:r w:rsidRPr="008F6832">
        <w:rPr>
          <w:rFonts w:ascii="Times New Roman" w:hAnsi="Times New Roman" w:cs="Times New Roman"/>
          <w:spacing w:val="8"/>
          <w:sz w:val="24"/>
          <w:szCs w:val="24"/>
        </w:rPr>
        <w:t xml:space="preserve">Размер денежных средств, необходимых для строительства или приобретения жилых помещений для граждан, переселяемых из аварийного жилищного фонда, признанного непригодным для проживания, определяется исходя из общей площади ранее занимаемого гражданами жилого помещения, признанного непригодным для проживания, и стоимости </w:t>
      </w:r>
      <w:smartTag w:uri="urn:schemas-microsoft-com:office:smarttags" w:element="metricconverter">
        <w:smartTagPr>
          <w:attr w:name="ProductID" w:val="1 кв. метра"/>
        </w:smartTagPr>
        <w:r w:rsidRPr="008F6832">
          <w:rPr>
            <w:rFonts w:ascii="Times New Roman" w:hAnsi="Times New Roman" w:cs="Times New Roman"/>
            <w:spacing w:val="8"/>
            <w:sz w:val="24"/>
            <w:szCs w:val="24"/>
          </w:rPr>
          <w:t>1 кв. метра</w:t>
        </w:r>
      </w:smartTag>
      <w:r w:rsidRPr="008F6832">
        <w:rPr>
          <w:rFonts w:ascii="Times New Roman" w:hAnsi="Times New Roman" w:cs="Times New Roman"/>
          <w:spacing w:val="8"/>
          <w:sz w:val="24"/>
          <w:szCs w:val="24"/>
        </w:rPr>
        <w:t xml:space="preserve"> нового строительства.</w:t>
      </w:r>
    </w:p>
    <w:p w:rsidR="00D07E76" w:rsidRPr="008F6832" w:rsidRDefault="00D07E76" w:rsidP="00D07E76">
      <w:pPr>
        <w:pStyle w:val="ConsPlusNormal"/>
        <w:ind w:right="-2" w:firstLine="709"/>
        <w:jc w:val="both"/>
        <w:rPr>
          <w:rFonts w:ascii="Times New Roman" w:hAnsi="Times New Roman" w:cs="Times New Roman"/>
          <w:spacing w:val="8"/>
          <w:sz w:val="24"/>
          <w:szCs w:val="24"/>
        </w:rPr>
      </w:pPr>
      <w:r w:rsidRPr="008F6832">
        <w:rPr>
          <w:rFonts w:ascii="Times New Roman" w:hAnsi="Times New Roman" w:cs="Times New Roman"/>
          <w:spacing w:val="8"/>
          <w:sz w:val="24"/>
          <w:szCs w:val="24"/>
        </w:rPr>
        <w:t>Для всех муниципальных образований применяется предельная стоимость затрат на один квадратный метр расселяемого аварийного жилья в размере 31290 рублей согласно приказу Министерства строительства  и жилищно-коммунального хозяйства Российской Федерации от 27 февраля 2014 г. № 67/пр.</w:t>
      </w:r>
    </w:p>
    <w:p w:rsidR="00D07E76" w:rsidRPr="00C814BF" w:rsidRDefault="00D07E76" w:rsidP="00D07E76">
      <w:pPr>
        <w:pStyle w:val="ConsPlusNormal"/>
        <w:ind w:right="-2" w:firstLine="709"/>
        <w:jc w:val="both"/>
        <w:rPr>
          <w:rFonts w:ascii="Times New Roman" w:hAnsi="Times New Roman" w:cs="Times New Roman"/>
          <w:spacing w:val="8"/>
          <w:sz w:val="24"/>
          <w:szCs w:val="24"/>
        </w:rPr>
      </w:pPr>
      <w:r w:rsidRPr="00DF5ED0">
        <w:rPr>
          <w:rFonts w:ascii="Times New Roman" w:hAnsi="Times New Roman" w:cs="Times New Roman"/>
          <w:spacing w:val="8"/>
          <w:sz w:val="24"/>
          <w:szCs w:val="24"/>
        </w:rPr>
        <w:t>Обоснование объема средств на реализацию Программы представлено в Приложении №2.</w:t>
      </w:r>
    </w:p>
    <w:p w:rsidR="00D07E76" w:rsidRDefault="00D07E76" w:rsidP="00D07E76">
      <w:pPr>
        <w:pStyle w:val="ConsPlusNormal"/>
        <w:ind w:right="284" w:firstLine="709"/>
        <w:jc w:val="both"/>
        <w:rPr>
          <w:rFonts w:ascii="Times New Roman" w:hAnsi="Times New Roman" w:cs="Times New Roman"/>
          <w:bCs/>
          <w:sz w:val="24"/>
          <w:szCs w:val="24"/>
        </w:rPr>
      </w:pPr>
    </w:p>
    <w:p w:rsidR="00D07E76" w:rsidRDefault="00D07E76" w:rsidP="00D07E76">
      <w:pPr>
        <w:pStyle w:val="ConsPlusNormal"/>
        <w:ind w:right="284" w:firstLine="709"/>
        <w:jc w:val="center"/>
        <w:rPr>
          <w:rFonts w:ascii="Times New Roman" w:hAnsi="Times New Roman" w:cs="Times New Roman"/>
          <w:b/>
          <w:bCs/>
          <w:sz w:val="24"/>
          <w:szCs w:val="24"/>
        </w:rPr>
      </w:pPr>
      <w:r w:rsidRPr="00C814BF">
        <w:rPr>
          <w:rFonts w:ascii="Times New Roman" w:hAnsi="Times New Roman" w:cs="Times New Roman"/>
          <w:b/>
          <w:bCs/>
          <w:sz w:val="24"/>
          <w:szCs w:val="24"/>
          <w:lang w:val="en-US"/>
        </w:rPr>
        <w:t>V</w:t>
      </w:r>
      <w:r w:rsidRPr="00C814BF">
        <w:rPr>
          <w:rFonts w:ascii="Times New Roman" w:hAnsi="Times New Roman" w:cs="Times New Roman"/>
          <w:b/>
          <w:bCs/>
          <w:sz w:val="24"/>
          <w:szCs w:val="24"/>
        </w:rPr>
        <w:t>.</w:t>
      </w:r>
      <w:r>
        <w:rPr>
          <w:rFonts w:ascii="Times New Roman" w:hAnsi="Times New Roman" w:cs="Times New Roman"/>
          <w:b/>
          <w:bCs/>
          <w:sz w:val="24"/>
          <w:szCs w:val="24"/>
        </w:rPr>
        <w:t xml:space="preserve"> АДРЕСНЫЙ ПЕРЕЧЕНЬ МНОГОКВАРТИРНЫХ ДОМОВ, ВКЛЮЧЕННЫХ В ПРОГРАММУ</w:t>
      </w:r>
    </w:p>
    <w:p w:rsidR="00D07E76" w:rsidRDefault="00D07E76" w:rsidP="00D07E76">
      <w:pPr>
        <w:pStyle w:val="ConsPlusNormal"/>
        <w:ind w:right="284" w:firstLine="709"/>
        <w:jc w:val="both"/>
        <w:rPr>
          <w:rFonts w:ascii="Times New Roman" w:hAnsi="Times New Roman" w:cs="Times New Roman"/>
          <w:b/>
          <w:bCs/>
          <w:sz w:val="24"/>
          <w:szCs w:val="24"/>
        </w:rPr>
      </w:pPr>
    </w:p>
    <w:p w:rsidR="00D07E76" w:rsidRDefault="00D07E76" w:rsidP="00D07E76">
      <w:pPr>
        <w:pStyle w:val="ConsPlusNormal"/>
        <w:ind w:right="284" w:firstLine="709"/>
        <w:jc w:val="both"/>
        <w:rPr>
          <w:rFonts w:ascii="Times New Roman" w:hAnsi="Times New Roman" w:cs="Times New Roman"/>
          <w:bCs/>
          <w:sz w:val="24"/>
          <w:szCs w:val="24"/>
        </w:rPr>
      </w:pPr>
      <w:r w:rsidRPr="00E62722">
        <w:rPr>
          <w:rFonts w:ascii="Times New Roman" w:hAnsi="Times New Roman" w:cs="Times New Roman"/>
          <w:bCs/>
          <w:sz w:val="24"/>
          <w:szCs w:val="24"/>
        </w:rPr>
        <w:lastRenderedPageBreak/>
        <w:t>Адресный перечень многоквартирных домов, включенных в Программу, сформирован в соответствии с требованиями части 10 статьи 32 Жилищного кодекса Российской Федерации, пункта 1 части 2 статьи 20.6 Закона и указан в Приложении №1 к настоящей программе.</w:t>
      </w:r>
    </w:p>
    <w:p w:rsidR="00D07E76" w:rsidRPr="00EA46FB" w:rsidRDefault="00D07E76" w:rsidP="00D07E76">
      <w:pPr>
        <w:pStyle w:val="ConsPlusNormal"/>
        <w:ind w:right="284" w:firstLine="709"/>
        <w:jc w:val="both"/>
        <w:rPr>
          <w:rFonts w:ascii="Times New Roman" w:hAnsi="Times New Roman" w:cs="Times New Roman"/>
          <w:bCs/>
          <w:sz w:val="24"/>
          <w:szCs w:val="24"/>
        </w:rPr>
      </w:pPr>
    </w:p>
    <w:p w:rsidR="00D07E76" w:rsidRDefault="00D07E76" w:rsidP="00D07E76">
      <w:pPr>
        <w:pStyle w:val="ConsPlusNormal"/>
        <w:ind w:left="1069" w:firstLine="0"/>
        <w:jc w:val="center"/>
        <w:rPr>
          <w:rFonts w:ascii="Times New Roman" w:hAnsi="Times New Roman" w:cs="Times New Roman"/>
          <w:b/>
          <w:sz w:val="24"/>
          <w:szCs w:val="24"/>
        </w:rPr>
      </w:pPr>
      <w:r w:rsidRPr="00C814BF">
        <w:rPr>
          <w:rFonts w:ascii="Times New Roman" w:hAnsi="Times New Roman" w:cs="Times New Roman"/>
          <w:b/>
          <w:sz w:val="24"/>
          <w:szCs w:val="24"/>
          <w:lang w:val="en-US"/>
        </w:rPr>
        <w:t>V</w:t>
      </w:r>
      <w:r>
        <w:rPr>
          <w:rFonts w:ascii="Times New Roman" w:hAnsi="Times New Roman" w:cs="Times New Roman"/>
          <w:b/>
          <w:sz w:val="24"/>
          <w:szCs w:val="24"/>
          <w:lang w:val="en-US"/>
        </w:rPr>
        <w:t>I</w:t>
      </w:r>
      <w:r w:rsidRPr="00C814BF">
        <w:rPr>
          <w:rFonts w:ascii="Times New Roman" w:hAnsi="Times New Roman" w:cs="Times New Roman"/>
          <w:b/>
          <w:sz w:val="24"/>
          <w:szCs w:val="24"/>
        </w:rPr>
        <w:t>.</w:t>
      </w:r>
      <w:r>
        <w:rPr>
          <w:rFonts w:ascii="Times New Roman" w:hAnsi="Times New Roman" w:cs="Times New Roman"/>
          <w:b/>
          <w:sz w:val="24"/>
          <w:szCs w:val="24"/>
        </w:rPr>
        <w:t xml:space="preserve"> МЕХАНИЗМ РЕАЛИЗАЦИИ ПРОГРАММЫ</w:t>
      </w:r>
    </w:p>
    <w:p w:rsidR="00D07E76" w:rsidRDefault="00D07E76" w:rsidP="00D07E76">
      <w:pPr>
        <w:pStyle w:val="ConsPlusNormal"/>
        <w:ind w:firstLine="0"/>
        <w:jc w:val="both"/>
        <w:rPr>
          <w:rFonts w:ascii="Times New Roman" w:hAnsi="Times New Roman" w:cs="Times New Roman"/>
          <w:bCs/>
          <w:sz w:val="24"/>
          <w:szCs w:val="24"/>
          <w:highlight w:val="yellow"/>
        </w:rPr>
      </w:pPr>
    </w:p>
    <w:p w:rsidR="00D07E76" w:rsidRPr="00E37DF1" w:rsidRDefault="00D07E76" w:rsidP="00D07E76">
      <w:pPr>
        <w:pStyle w:val="ConsPlusNormal"/>
        <w:ind w:firstLine="709"/>
        <w:jc w:val="both"/>
        <w:rPr>
          <w:rFonts w:ascii="Times New Roman" w:hAnsi="Times New Roman" w:cs="Times New Roman"/>
          <w:bCs/>
          <w:sz w:val="24"/>
          <w:szCs w:val="24"/>
        </w:rPr>
      </w:pPr>
      <w:r w:rsidRPr="00E37DF1">
        <w:rPr>
          <w:rFonts w:ascii="Times New Roman" w:hAnsi="Times New Roman" w:cs="Times New Roman"/>
          <w:bCs/>
          <w:sz w:val="24"/>
          <w:szCs w:val="24"/>
        </w:rPr>
        <w:t>Предоставление финансовой поддержки за счет средств Фонда  на переселение граждан из аварийного жилищного фонда субъектам Российской Федерации или в случае, установленном частью 3 статьи 20 Закона, муниципальным образованиям осуществляется в соответствии с методическими рекомендациями по разработке региональной адресной программы по переселению граждан из аварийного жилищного фонда, утвержденными правлением государственной корпорации – Фонда содействия реформированию жилищно-коммунального хозяйства 22 февраля 2013 года, протокол № 394.</w:t>
      </w:r>
    </w:p>
    <w:p w:rsidR="00D07E76" w:rsidRPr="00E37DF1" w:rsidRDefault="00D07E76" w:rsidP="00D07E76">
      <w:pPr>
        <w:pStyle w:val="ConsPlusNormal"/>
        <w:ind w:firstLine="709"/>
        <w:jc w:val="both"/>
        <w:rPr>
          <w:rFonts w:ascii="Times New Roman" w:hAnsi="Times New Roman" w:cs="Times New Roman"/>
          <w:bCs/>
          <w:sz w:val="24"/>
          <w:szCs w:val="24"/>
        </w:rPr>
      </w:pPr>
      <w:r w:rsidRPr="00E37DF1">
        <w:rPr>
          <w:rFonts w:ascii="Times New Roman" w:hAnsi="Times New Roman" w:cs="Times New Roman"/>
          <w:bCs/>
          <w:sz w:val="24"/>
          <w:szCs w:val="24"/>
        </w:rPr>
        <w:t xml:space="preserve">Средства местного бюджета, а также средства областного бюджета, предусмотренные на долевое финансирование Программы, используются органом местного самоуправления в порядке, предусмотренном жилищным законодательством Российской Федерации, а также на финансирование работ  по формированию земельных участков и проведению государственного кадастрового учета таких земельных участков. </w:t>
      </w:r>
    </w:p>
    <w:p w:rsidR="00D07E76" w:rsidRDefault="00D07E76" w:rsidP="00D07E76">
      <w:pPr>
        <w:pStyle w:val="ConsPlusNormal"/>
        <w:ind w:firstLine="709"/>
        <w:jc w:val="both"/>
        <w:rPr>
          <w:rFonts w:ascii="Times New Roman" w:hAnsi="Times New Roman" w:cs="Times New Roman"/>
          <w:bCs/>
          <w:sz w:val="24"/>
          <w:szCs w:val="24"/>
        </w:rPr>
      </w:pPr>
      <w:r w:rsidRPr="00E37DF1">
        <w:rPr>
          <w:rFonts w:ascii="Times New Roman" w:hAnsi="Times New Roman" w:cs="Times New Roman"/>
          <w:bCs/>
          <w:sz w:val="24"/>
          <w:szCs w:val="24"/>
        </w:rPr>
        <w:t>Изъятие жилых помещений в признанных аварийными многоквартирных домах осуществляется органами местного самоуправления в порядке, предусмотренном частям</w:t>
      </w:r>
      <w:r>
        <w:rPr>
          <w:rFonts w:ascii="Times New Roman" w:hAnsi="Times New Roman" w:cs="Times New Roman"/>
          <w:bCs/>
          <w:sz w:val="24"/>
          <w:szCs w:val="24"/>
        </w:rPr>
        <w:t>и 1-3, 5-9 статьи 32 Жилищного к</w:t>
      </w:r>
      <w:r w:rsidRPr="00E37DF1">
        <w:rPr>
          <w:rFonts w:ascii="Times New Roman" w:hAnsi="Times New Roman" w:cs="Times New Roman"/>
          <w:bCs/>
          <w:sz w:val="24"/>
          <w:szCs w:val="24"/>
        </w:rPr>
        <w:t>одекса РФ. Выселяемым  в связи со сносом дома гражданам, проживающим в жилых помещениях муниципального жилищного фонда, органы местного самоуправления предоставляют другие жилые помещения по договору социального найма со</w:t>
      </w:r>
      <w:r>
        <w:rPr>
          <w:rFonts w:ascii="Times New Roman" w:hAnsi="Times New Roman" w:cs="Times New Roman"/>
          <w:bCs/>
          <w:sz w:val="24"/>
          <w:szCs w:val="24"/>
        </w:rPr>
        <w:t>гласно статьям 86,89 Жилищного к</w:t>
      </w:r>
      <w:r w:rsidRPr="00E37DF1">
        <w:rPr>
          <w:rFonts w:ascii="Times New Roman" w:hAnsi="Times New Roman" w:cs="Times New Roman"/>
          <w:bCs/>
          <w:sz w:val="24"/>
          <w:szCs w:val="24"/>
        </w:rPr>
        <w:t xml:space="preserve">одекса РФ.  </w:t>
      </w:r>
    </w:p>
    <w:p w:rsidR="00D07E76" w:rsidRPr="00E37DF1" w:rsidRDefault="00D07E76" w:rsidP="00D07E76">
      <w:pPr>
        <w:pStyle w:val="ConsPlusNormal"/>
        <w:ind w:firstLine="709"/>
        <w:jc w:val="both"/>
        <w:rPr>
          <w:rFonts w:ascii="Times New Roman" w:hAnsi="Times New Roman" w:cs="Times New Roman"/>
          <w:bCs/>
          <w:sz w:val="24"/>
          <w:szCs w:val="24"/>
        </w:rPr>
      </w:pPr>
      <w:r w:rsidRPr="00E37DF1">
        <w:rPr>
          <w:rFonts w:ascii="Times New Roman" w:hAnsi="Times New Roman" w:cs="Times New Roman"/>
          <w:bCs/>
          <w:sz w:val="24"/>
          <w:szCs w:val="24"/>
        </w:rPr>
        <w:t>При реализации Программы органы местного самоуправления осуществляют переселение граждан из признанных аварийными многоквартирных домов в следующей последовательности:</w:t>
      </w:r>
    </w:p>
    <w:p w:rsidR="00D07E76" w:rsidRPr="00E37DF1" w:rsidRDefault="00D07E76" w:rsidP="00D07E76">
      <w:pPr>
        <w:pStyle w:val="ConsPlusNormal"/>
        <w:numPr>
          <w:ilvl w:val="0"/>
          <w:numId w:val="1"/>
        </w:numPr>
        <w:jc w:val="both"/>
        <w:rPr>
          <w:rFonts w:ascii="Times New Roman" w:hAnsi="Times New Roman" w:cs="Times New Roman"/>
          <w:bCs/>
          <w:sz w:val="24"/>
          <w:szCs w:val="24"/>
        </w:rPr>
      </w:pPr>
      <w:r w:rsidRPr="00E37DF1">
        <w:rPr>
          <w:rFonts w:ascii="Times New Roman" w:hAnsi="Times New Roman" w:cs="Times New Roman"/>
          <w:bCs/>
          <w:sz w:val="24"/>
          <w:szCs w:val="24"/>
        </w:rPr>
        <w:t>в первую очередь из признанных аварийными многоквартирных домов, для собственников помещений в которых истек установленный разумный срок сноса таких домов силами собственников, а также аварийных многоквартирных домов, в которых все жилые и нежилые помещения находятся в муниципальной собственности;</w:t>
      </w:r>
    </w:p>
    <w:p w:rsidR="00D07E76" w:rsidRPr="00E37DF1" w:rsidRDefault="00D07E76" w:rsidP="00D07E76">
      <w:pPr>
        <w:pStyle w:val="ConsPlusNormal"/>
        <w:numPr>
          <w:ilvl w:val="0"/>
          <w:numId w:val="1"/>
        </w:numPr>
        <w:jc w:val="both"/>
        <w:rPr>
          <w:rFonts w:ascii="Times New Roman" w:hAnsi="Times New Roman" w:cs="Times New Roman"/>
          <w:bCs/>
          <w:sz w:val="24"/>
          <w:szCs w:val="24"/>
        </w:rPr>
      </w:pPr>
      <w:r w:rsidRPr="00E37DF1">
        <w:rPr>
          <w:rFonts w:ascii="Times New Roman" w:hAnsi="Times New Roman" w:cs="Times New Roman"/>
          <w:bCs/>
          <w:sz w:val="24"/>
          <w:szCs w:val="24"/>
        </w:rPr>
        <w:t>во вторую очередь из многоквартирных домов, где всеми собственниками жилых помещений выбраны конкретные варианты переселения, взяты обязательства в письменной форме о реализации конкретного варианта переселения и согласованы с органами местного самоуправления условия изъятия жилых помещений;</w:t>
      </w:r>
    </w:p>
    <w:p w:rsidR="00D07E76" w:rsidRPr="00E37DF1" w:rsidRDefault="00D07E76" w:rsidP="00D07E76">
      <w:pPr>
        <w:pStyle w:val="ConsPlusNormal"/>
        <w:numPr>
          <w:ilvl w:val="0"/>
          <w:numId w:val="1"/>
        </w:numPr>
        <w:jc w:val="both"/>
        <w:rPr>
          <w:rFonts w:ascii="Times New Roman" w:hAnsi="Times New Roman" w:cs="Times New Roman"/>
          <w:bCs/>
          <w:sz w:val="24"/>
          <w:szCs w:val="24"/>
        </w:rPr>
      </w:pPr>
      <w:r w:rsidRPr="00E37DF1">
        <w:rPr>
          <w:rFonts w:ascii="Times New Roman" w:hAnsi="Times New Roman" w:cs="Times New Roman"/>
          <w:sz w:val="24"/>
          <w:szCs w:val="24"/>
        </w:rPr>
        <w:t>в третью очередь из многоквартирных домов, в которых общие собрания собственников помещений  приняли единогласное решение  об участии в областной программе переселения граждан, но для которых не истек установленный разумный срок  для сноса аварийных многоквартирных домов силами собственников.</w:t>
      </w:r>
    </w:p>
    <w:p w:rsidR="00D07E76" w:rsidRDefault="00D07E76" w:rsidP="00D07E76">
      <w:pPr>
        <w:pStyle w:val="ConsPlusNormal"/>
        <w:jc w:val="both"/>
        <w:rPr>
          <w:rFonts w:ascii="Times New Roman" w:hAnsi="Times New Roman" w:cs="Times New Roman"/>
          <w:sz w:val="24"/>
          <w:szCs w:val="24"/>
          <w:highlight w:val="yellow"/>
        </w:rPr>
      </w:pPr>
    </w:p>
    <w:p w:rsidR="00D07E76" w:rsidRPr="008D328E" w:rsidRDefault="00D07E76" w:rsidP="00D07E76">
      <w:pPr>
        <w:widowControl w:val="0"/>
        <w:autoSpaceDE w:val="0"/>
        <w:autoSpaceDN w:val="0"/>
        <w:ind w:firstLine="540"/>
        <w:jc w:val="both"/>
      </w:pPr>
      <w:r w:rsidRPr="008D328E">
        <w:t>Программа будет реализовываться путем:</w:t>
      </w:r>
    </w:p>
    <w:p w:rsidR="00D07E76" w:rsidRPr="008D328E" w:rsidRDefault="00D07E76" w:rsidP="00D07E76">
      <w:pPr>
        <w:widowControl w:val="0"/>
        <w:autoSpaceDE w:val="0"/>
        <w:autoSpaceDN w:val="0"/>
        <w:ind w:firstLine="540"/>
        <w:jc w:val="both"/>
      </w:pPr>
      <w:r>
        <w:t>п</w:t>
      </w:r>
      <w:r w:rsidRPr="008D328E">
        <w:t xml:space="preserve">ереселения граждан из аварийного жилищного фонда, занимаемых по договорам социального найма жилых помещений в аварийных многоквартирных домах, признанных в установленном порядке аварийными и подлежащими сносу или реконструкции в связи с физическим износом в процессе их эксплуатации, или являющихся собственниками жилых помещений в таких домах, по договорам </w:t>
      </w:r>
      <w:r>
        <w:t>мены с участием средств бюджета муниципального образования</w:t>
      </w:r>
      <w:r w:rsidRPr="008D328E">
        <w:t xml:space="preserve"> и области до 1 июля 2017 года.</w:t>
      </w:r>
    </w:p>
    <w:p w:rsidR="00D07E76" w:rsidRPr="00E37DF1" w:rsidRDefault="00D07E76" w:rsidP="00D07E76">
      <w:pPr>
        <w:pStyle w:val="ConsPlusNormal"/>
        <w:jc w:val="both"/>
        <w:rPr>
          <w:rFonts w:ascii="Times New Roman" w:hAnsi="Times New Roman" w:cs="Times New Roman"/>
          <w:bCs/>
          <w:sz w:val="24"/>
          <w:szCs w:val="24"/>
          <w:highlight w:val="yellow"/>
        </w:rPr>
      </w:pPr>
    </w:p>
    <w:p w:rsidR="00D07E76" w:rsidRPr="00C814BF" w:rsidRDefault="00D07E76" w:rsidP="00D07E76"/>
    <w:p w:rsidR="00D07E76" w:rsidRDefault="00D07E76" w:rsidP="00D07E76">
      <w:pPr>
        <w:pStyle w:val="ConsPlusNormal"/>
        <w:ind w:left="567" w:right="567" w:firstLine="0"/>
        <w:jc w:val="center"/>
        <w:rPr>
          <w:rFonts w:ascii="Times New Roman" w:hAnsi="Times New Roman" w:cs="Times New Roman"/>
          <w:b/>
          <w:sz w:val="24"/>
          <w:szCs w:val="24"/>
        </w:rPr>
      </w:pPr>
      <w:r>
        <w:rPr>
          <w:rFonts w:ascii="Times New Roman" w:hAnsi="Times New Roman" w:cs="Times New Roman"/>
          <w:b/>
          <w:bCs/>
          <w:sz w:val="24"/>
          <w:szCs w:val="24"/>
          <w:lang w:val="en-US"/>
        </w:rPr>
        <w:t>VII</w:t>
      </w:r>
      <w:r w:rsidRPr="00C814BF">
        <w:rPr>
          <w:rFonts w:ascii="Times New Roman" w:hAnsi="Times New Roman" w:cs="Times New Roman"/>
          <w:b/>
          <w:bCs/>
          <w:sz w:val="24"/>
          <w:szCs w:val="24"/>
        </w:rPr>
        <w:t xml:space="preserve">. </w:t>
      </w:r>
      <w:r w:rsidRPr="00C814BF">
        <w:rPr>
          <w:rFonts w:ascii="Times New Roman" w:hAnsi="Times New Roman" w:cs="Times New Roman"/>
          <w:b/>
          <w:sz w:val="24"/>
          <w:szCs w:val="24"/>
        </w:rPr>
        <w:t xml:space="preserve">ПЛАНИРУЕМЫЕ ПОКАЗАТЕЛИ ВЫПОЛНЕНИЯ </w:t>
      </w:r>
      <w:r>
        <w:rPr>
          <w:rFonts w:ascii="Times New Roman" w:hAnsi="Times New Roman" w:cs="Times New Roman"/>
          <w:b/>
          <w:sz w:val="24"/>
          <w:szCs w:val="24"/>
        </w:rPr>
        <w:t>ПРОГРАММЫ</w:t>
      </w:r>
    </w:p>
    <w:p w:rsidR="00D07E76" w:rsidRPr="00C814BF" w:rsidRDefault="00D07E76" w:rsidP="00D07E76">
      <w:pPr>
        <w:pStyle w:val="ConsPlusNormal"/>
        <w:ind w:left="567" w:right="567" w:firstLine="0"/>
        <w:jc w:val="center"/>
        <w:rPr>
          <w:rFonts w:ascii="Times New Roman" w:hAnsi="Times New Roman" w:cs="Times New Roman"/>
          <w:b/>
          <w:bCs/>
          <w:sz w:val="24"/>
          <w:szCs w:val="24"/>
        </w:rPr>
      </w:pPr>
    </w:p>
    <w:p w:rsidR="00D07E76" w:rsidRDefault="00D07E76" w:rsidP="00D07E76">
      <w:pPr>
        <w:widowControl w:val="0"/>
        <w:ind w:firstLine="709"/>
        <w:jc w:val="both"/>
      </w:pPr>
      <w:r w:rsidRPr="00C814BF">
        <w:t xml:space="preserve">Планируемые показатели выполнения </w:t>
      </w:r>
      <w:r>
        <w:t>Программы</w:t>
      </w:r>
      <w:r w:rsidRPr="00C814BF">
        <w:t xml:space="preserve"> указываются в натуральных и относительных показателях в разрезе </w:t>
      </w:r>
      <w:r>
        <w:t>муниципального образования</w:t>
      </w:r>
      <w:r w:rsidRPr="00C814BF">
        <w:t xml:space="preserve"> «Алексеевский район и город Алексеевка»</w:t>
      </w:r>
      <w:r>
        <w:t>,</w:t>
      </w:r>
      <w:r w:rsidRPr="00C814BF">
        <w:t xml:space="preserve"> представлены в </w:t>
      </w:r>
      <w:r>
        <w:t>приложении 3 к настоящей Программе.</w:t>
      </w:r>
    </w:p>
    <w:p w:rsidR="00D07E76" w:rsidRDefault="00D07E76" w:rsidP="00D07E76">
      <w:pPr>
        <w:widowControl w:val="0"/>
        <w:ind w:firstLine="709"/>
        <w:jc w:val="both"/>
      </w:pPr>
      <w:r w:rsidRPr="00C814BF">
        <w:t xml:space="preserve">Планируемые показатели выполнения </w:t>
      </w:r>
      <w:r>
        <w:t>Программы:</w:t>
      </w:r>
    </w:p>
    <w:p w:rsidR="00D07E76" w:rsidRDefault="00D07E76" w:rsidP="00D07E76">
      <w:pPr>
        <w:widowControl w:val="0"/>
        <w:ind w:left="1744"/>
        <w:jc w:val="both"/>
      </w:pPr>
      <w:r>
        <w:t xml:space="preserve">- число граждан, переселенных в результате выполнения Программы из жилых помещений  в признанных аварийными многоквартирных домах – </w:t>
      </w:r>
      <w:r w:rsidRPr="00221E7B">
        <w:t>33  человека</w:t>
      </w:r>
      <w:r>
        <w:t>;</w:t>
      </w:r>
    </w:p>
    <w:p w:rsidR="00D07E76" w:rsidRDefault="00D07E76" w:rsidP="00D07E76">
      <w:pPr>
        <w:widowControl w:val="0"/>
        <w:ind w:left="1744"/>
        <w:jc w:val="both"/>
      </w:pPr>
      <w:r>
        <w:t xml:space="preserve">- количество признанных аварийными многоквартирных домов, полностью расселенных органами местного самоуправления в рамках выполнения Программы - </w:t>
      </w:r>
      <w:r w:rsidRPr="00221E7B">
        <w:t>3 единицы;</w:t>
      </w:r>
    </w:p>
    <w:p w:rsidR="00D07E76" w:rsidRPr="00E37DF1" w:rsidRDefault="00D07E76" w:rsidP="00D07E76">
      <w:pPr>
        <w:widowControl w:val="0"/>
        <w:ind w:left="1744"/>
        <w:jc w:val="both"/>
        <w:rPr>
          <w:highlight w:val="yellow"/>
        </w:rPr>
      </w:pPr>
      <w:r>
        <w:t xml:space="preserve">-общее число расселенных помещений в рамках реализации Программы </w:t>
      </w:r>
      <w:r w:rsidRPr="00221E7B">
        <w:t>6/204,04 (единиц/кв. метра)</w:t>
      </w:r>
    </w:p>
    <w:p w:rsidR="00D07E76" w:rsidRDefault="00D07E76" w:rsidP="00D07E76">
      <w:pPr>
        <w:widowControl w:val="0"/>
        <w:ind w:firstLine="720"/>
        <w:jc w:val="both"/>
      </w:pPr>
      <w:r>
        <w:t>Оценка эффективности Программы производится ежегодно на основании контроля выполнения планируемых показателей Программы,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D07E76" w:rsidRDefault="00D07E76" w:rsidP="00D07E76">
      <w:pPr>
        <w:pStyle w:val="ConsPlusNormal"/>
        <w:ind w:firstLine="0"/>
        <w:jc w:val="both"/>
        <w:outlineLvl w:val="0"/>
        <w:rPr>
          <w:rFonts w:ascii="Times New Roman" w:hAnsi="Times New Roman" w:cs="Times New Roman"/>
          <w:b/>
          <w:bCs/>
          <w:sz w:val="24"/>
          <w:szCs w:val="24"/>
        </w:rPr>
      </w:pPr>
    </w:p>
    <w:p w:rsidR="00D07E76" w:rsidRPr="00C814BF" w:rsidRDefault="00D07E76" w:rsidP="00D07E76">
      <w:pPr>
        <w:pStyle w:val="ConsPlusNormal"/>
        <w:ind w:left="567" w:right="567" w:firstLine="0"/>
        <w:jc w:val="center"/>
        <w:outlineLvl w:val="0"/>
        <w:rPr>
          <w:rFonts w:ascii="Times New Roman" w:hAnsi="Times New Roman" w:cs="Times New Roman"/>
          <w:sz w:val="24"/>
          <w:szCs w:val="24"/>
        </w:rPr>
      </w:pPr>
      <w:r>
        <w:rPr>
          <w:rFonts w:ascii="Times New Roman" w:hAnsi="Times New Roman" w:cs="Times New Roman"/>
          <w:b/>
          <w:bCs/>
          <w:sz w:val="24"/>
          <w:szCs w:val="24"/>
          <w:lang w:val="en-US"/>
        </w:rPr>
        <w:t>VI</w:t>
      </w:r>
      <w:r w:rsidRPr="00C814BF">
        <w:rPr>
          <w:rFonts w:ascii="Times New Roman" w:hAnsi="Times New Roman" w:cs="Times New Roman"/>
          <w:b/>
          <w:bCs/>
          <w:sz w:val="24"/>
          <w:szCs w:val="24"/>
          <w:lang w:val="en-US"/>
        </w:rPr>
        <w:t>I</w:t>
      </w:r>
      <w:r>
        <w:rPr>
          <w:rFonts w:ascii="Times New Roman" w:hAnsi="Times New Roman" w:cs="Times New Roman"/>
          <w:b/>
          <w:bCs/>
          <w:sz w:val="24"/>
          <w:szCs w:val="24"/>
          <w:lang w:val="en-US"/>
        </w:rPr>
        <w:t>I</w:t>
      </w:r>
      <w:r w:rsidRPr="00C814BF">
        <w:rPr>
          <w:rFonts w:ascii="Times New Roman" w:hAnsi="Times New Roman" w:cs="Times New Roman"/>
          <w:b/>
          <w:bCs/>
          <w:sz w:val="24"/>
          <w:szCs w:val="24"/>
        </w:rPr>
        <w:t xml:space="preserve">. </w:t>
      </w:r>
      <w:r w:rsidRPr="00C814BF">
        <w:rPr>
          <w:rFonts w:ascii="Times New Roman" w:hAnsi="Times New Roman" w:cs="Times New Roman"/>
          <w:b/>
          <w:sz w:val="24"/>
          <w:szCs w:val="24"/>
        </w:rPr>
        <w:t xml:space="preserve">УПРАВЛЕНИЕ </w:t>
      </w:r>
      <w:r>
        <w:rPr>
          <w:rFonts w:ascii="Times New Roman" w:hAnsi="Times New Roman" w:cs="Times New Roman"/>
          <w:b/>
          <w:sz w:val="24"/>
          <w:szCs w:val="24"/>
        </w:rPr>
        <w:t>ПРОГРАММОЙ,</w:t>
      </w:r>
      <w:r w:rsidRPr="00C814BF">
        <w:rPr>
          <w:rFonts w:ascii="Times New Roman" w:hAnsi="Times New Roman" w:cs="Times New Roman"/>
          <w:b/>
          <w:sz w:val="24"/>
          <w:szCs w:val="24"/>
        </w:rPr>
        <w:t xml:space="preserve">  </w:t>
      </w:r>
      <w:r w:rsidRPr="00C814BF">
        <w:rPr>
          <w:rFonts w:ascii="Times New Roman" w:hAnsi="Times New Roman" w:cs="Times New Roman"/>
          <w:b/>
          <w:bCs/>
          <w:sz w:val="24"/>
          <w:szCs w:val="24"/>
        </w:rPr>
        <w:t xml:space="preserve">КОНТРОЛЬ ЗА </w:t>
      </w:r>
      <w:r>
        <w:rPr>
          <w:rFonts w:ascii="Times New Roman" w:hAnsi="Times New Roman" w:cs="Times New Roman"/>
          <w:b/>
          <w:bCs/>
          <w:sz w:val="24"/>
          <w:szCs w:val="24"/>
        </w:rPr>
        <w:t>ЕЕ</w:t>
      </w:r>
      <w:r w:rsidRPr="00C814BF">
        <w:rPr>
          <w:rFonts w:ascii="Times New Roman" w:hAnsi="Times New Roman" w:cs="Times New Roman"/>
          <w:b/>
          <w:bCs/>
          <w:sz w:val="24"/>
          <w:szCs w:val="24"/>
        </w:rPr>
        <w:t xml:space="preserve"> РЕАЛИЗАЦИЕЙ </w:t>
      </w:r>
      <w:r w:rsidRPr="00C814BF">
        <w:rPr>
          <w:rFonts w:ascii="Times New Roman" w:hAnsi="Times New Roman" w:cs="Times New Roman"/>
          <w:b/>
          <w:spacing w:val="-2"/>
          <w:sz w:val="24"/>
          <w:szCs w:val="24"/>
        </w:rPr>
        <w:t>И ПОРЯДОК ОТЧЕТНОСТИ</w:t>
      </w:r>
    </w:p>
    <w:p w:rsidR="00D07E76" w:rsidRPr="00C814BF" w:rsidRDefault="00D07E76" w:rsidP="00D07E7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Программа   може</w:t>
      </w:r>
      <w:r w:rsidRPr="00C814BF">
        <w:rPr>
          <w:rFonts w:ascii="Times New Roman" w:hAnsi="Times New Roman" w:cs="Times New Roman"/>
          <w:sz w:val="24"/>
          <w:szCs w:val="24"/>
        </w:rPr>
        <w:t>т  при необходимости корректироваться.</w:t>
      </w:r>
    </w:p>
    <w:p w:rsidR="00D07E76" w:rsidRPr="00C814BF" w:rsidRDefault="00D07E76" w:rsidP="00D07E76">
      <w:pPr>
        <w:pStyle w:val="ConsPlusNormal"/>
        <w:ind w:firstLine="709"/>
        <w:jc w:val="both"/>
        <w:rPr>
          <w:rFonts w:ascii="Times New Roman" w:hAnsi="Times New Roman" w:cs="Times New Roman"/>
          <w:sz w:val="24"/>
          <w:szCs w:val="24"/>
        </w:rPr>
      </w:pPr>
      <w:r w:rsidRPr="00C814BF">
        <w:rPr>
          <w:rFonts w:ascii="Times New Roman" w:hAnsi="Times New Roman" w:cs="Times New Roman"/>
          <w:sz w:val="24"/>
          <w:szCs w:val="24"/>
        </w:rPr>
        <w:t xml:space="preserve">Общее руководство и управление </w:t>
      </w:r>
      <w:r>
        <w:rPr>
          <w:rFonts w:ascii="Times New Roman" w:hAnsi="Times New Roman" w:cs="Times New Roman"/>
          <w:sz w:val="24"/>
          <w:szCs w:val="24"/>
        </w:rPr>
        <w:t>программой осуществляет комитет по ЖКХ, архитектуре и строительству  администрации Алексеевского</w:t>
      </w:r>
      <w:r w:rsidRPr="00C814BF">
        <w:rPr>
          <w:rFonts w:ascii="Times New Roman" w:hAnsi="Times New Roman" w:cs="Times New Roman"/>
          <w:sz w:val="24"/>
          <w:szCs w:val="24"/>
        </w:rPr>
        <w:t xml:space="preserve"> района</w:t>
      </w:r>
      <w:r>
        <w:rPr>
          <w:rFonts w:ascii="Times New Roman" w:hAnsi="Times New Roman" w:cs="Times New Roman"/>
          <w:sz w:val="24"/>
          <w:szCs w:val="24"/>
        </w:rPr>
        <w:t>.</w:t>
      </w:r>
    </w:p>
    <w:p w:rsidR="00D07E76" w:rsidRDefault="00D07E76" w:rsidP="00D07E76">
      <w:pPr>
        <w:pStyle w:val="ConsPlusNormal"/>
        <w:ind w:firstLine="709"/>
        <w:jc w:val="both"/>
        <w:rPr>
          <w:rFonts w:ascii="Times New Roman" w:hAnsi="Times New Roman" w:cs="Times New Roman"/>
          <w:sz w:val="24"/>
          <w:szCs w:val="24"/>
        </w:rPr>
      </w:pPr>
      <w:r w:rsidRPr="001474F3">
        <w:rPr>
          <w:rFonts w:ascii="Times New Roman" w:hAnsi="Times New Roman" w:cs="Times New Roman"/>
          <w:sz w:val="24"/>
          <w:szCs w:val="24"/>
        </w:rPr>
        <w:t xml:space="preserve">Контроль за реализацией Программы  осуществляют: </w:t>
      </w:r>
    </w:p>
    <w:p w:rsidR="00D07E76" w:rsidRPr="001474F3" w:rsidRDefault="00D07E76" w:rsidP="00D07E76">
      <w:pPr>
        <w:pStyle w:val="ConsPlusNormal"/>
        <w:ind w:firstLine="709"/>
        <w:jc w:val="both"/>
        <w:rPr>
          <w:rFonts w:ascii="Times New Roman" w:hAnsi="Times New Roman" w:cs="Times New Roman"/>
          <w:sz w:val="24"/>
          <w:szCs w:val="24"/>
        </w:rPr>
      </w:pPr>
      <w:r w:rsidRPr="00DA10F9">
        <w:rPr>
          <w:rFonts w:ascii="Times New Roman" w:hAnsi="Times New Roman" w:cs="Times New Roman"/>
          <w:sz w:val="24"/>
          <w:szCs w:val="24"/>
        </w:rPr>
        <w:t>- департамент жилищно-коммунального хозяйства области</w:t>
      </w:r>
    </w:p>
    <w:p w:rsidR="00D07E76" w:rsidRPr="001474F3" w:rsidRDefault="00D07E76" w:rsidP="00D07E76">
      <w:pPr>
        <w:pStyle w:val="ConsPlusNormal"/>
        <w:ind w:firstLine="709"/>
        <w:jc w:val="both"/>
        <w:rPr>
          <w:rFonts w:ascii="Times New Roman" w:hAnsi="Times New Roman" w:cs="Times New Roman"/>
          <w:sz w:val="24"/>
          <w:szCs w:val="24"/>
        </w:rPr>
      </w:pPr>
      <w:r w:rsidRPr="001474F3">
        <w:rPr>
          <w:rFonts w:ascii="Times New Roman" w:hAnsi="Times New Roman" w:cs="Times New Roman"/>
          <w:sz w:val="24"/>
          <w:szCs w:val="24"/>
        </w:rPr>
        <w:t xml:space="preserve">- администрация муниципального района «Алексеевский район и город Алексеевка» </w:t>
      </w:r>
    </w:p>
    <w:p w:rsidR="00D07E76" w:rsidRPr="001474F3" w:rsidRDefault="00D07E76" w:rsidP="00D07E76">
      <w:pPr>
        <w:pStyle w:val="ConsPlusNormal"/>
        <w:ind w:firstLine="709"/>
        <w:jc w:val="both"/>
        <w:rPr>
          <w:rFonts w:ascii="Times New Roman" w:hAnsi="Times New Roman" w:cs="Times New Roman"/>
          <w:sz w:val="24"/>
          <w:szCs w:val="24"/>
        </w:rPr>
      </w:pPr>
      <w:r w:rsidRPr="001474F3">
        <w:rPr>
          <w:rFonts w:ascii="Times New Roman" w:hAnsi="Times New Roman" w:cs="Times New Roman"/>
          <w:sz w:val="24"/>
          <w:szCs w:val="24"/>
        </w:rPr>
        <w:t xml:space="preserve">- </w:t>
      </w:r>
      <w:r>
        <w:rPr>
          <w:rFonts w:ascii="Times New Roman" w:hAnsi="Times New Roman" w:cs="Times New Roman"/>
          <w:sz w:val="24"/>
          <w:szCs w:val="24"/>
        </w:rPr>
        <w:t xml:space="preserve">комитет экономического развития, </w:t>
      </w:r>
      <w:r w:rsidRPr="001474F3">
        <w:rPr>
          <w:rFonts w:ascii="Times New Roman" w:hAnsi="Times New Roman" w:cs="Times New Roman"/>
          <w:sz w:val="24"/>
          <w:szCs w:val="24"/>
        </w:rPr>
        <w:t>финансов и бюджетной полит</w:t>
      </w:r>
      <w:r>
        <w:rPr>
          <w:rFonts w:ascii="Times New Roman" w:hAnsi="Times New Roman" w:cs="Times New Roman"/>
          <w:sz w:val="24"/>
          <w:szCs w:val="24"/>
        </w:rPr>
        <w:t>ики администрации Алексеевского</w:t>
      </w:r>
      <w:r w:rsidRPr="001474F3">
        <w:rPr>
          <w:rFonts w:ascii="Times New Roman" w:hAnsi="Times New Roman" w:cs="Times New Roman"/>
          <w:sz w:val="24"/>
          <w:szCs w:val="24"/>
        </w:rPr>
        <w:t xml:space="preserve"> района  в пределах установленных полномочий;</w:t>
      </w:r>
    </w:p>
    <w:p w:rsidR="00D07E76" w:rsidRPr="001474F3" w:rsidRDefault="00D07E76" w:rsidP="00D07E76">
      <w:pPr>
        <w:pStyle w:val="ConsPlusNormal"/>
        <w:ind w:firstLine="709"/>
        <w:jc w:val="both"/>
        <w:rPr>
          <w:rFonts w:ascii="Times New Roman" w:hAnsi="Times New Roman" w:cs="Times New Roman"/>
          <w:sz w:val="24"/>
          <w:szCs w:val="24"/>
        </w:rPr>
      </w:pPr>
      <w:r w:rsidRPr="001474F3">
        <w:rPr>
          <w:rFonts w:ascii="Times New Roman" w:hAnsi="Times New Roman" w:cs="Times New Roman"/>
          <w:sz w:val="24"/>
          <w:szCs w:val="24"/>
        </w:rPr>
        <w:t>Отч</w:t>
      </w:r>
      <w:r>
        <w:rPr>
          <w:rFonts w:ascii="Times New Roman" w:hAnsi="Times New Roman" w:cs="Times New Roman"/>
          <w:sz w:val="24"/>
          <w:szCs w:val="24"/>
        </w:rPr>
        <w:t xml:space="preserve">ет  </w:t>
      </w:r>
      <w:r w:rsidRPr="001474F3">
        <w:rPr>
          <w:rFonts w:ascii="Times New Roman" w:hAnsi="Times New Roman" w:cs="Times New Roman"/>
          <w:sz w:val="24"/>
          <w:szCs w:val="24"/>
        </w:rPr>
        <w:t>муниципального района «Алексеевский район и город Алексеевка»  о реализации  Программы   должен содержать:</w:t>
      </w:r>
    </w:p>
    <w:p w:rsidR="00D07E76" w:rsidRPr="001474F3" w:rsidRDefault="00D07E76" w:rsidP="00D07E76">
      <w:pPr>
        <w:pStyle w:val="ConsPlusNormal"/>
        <w:ind w:firstLine="709"/>
        <w:jc w:val="both"/>
        <w:rPr>
          <w:rFonts w:ascii="Times New Roman" w:hAnsi="Times New Roman" w:cs="Times New Roman"/>
          <w:sz w:val="24"/>
          <w:szCs w:val="24"/>
        </w:rPr>
      </w:pPr>
      <w:r w:rsidRPr="001474F3">
        <w:rPr>
          <w:rFonts w:ascii="Times New Roman" w:hAnsi="Times New Roman" w:cs="Times New Roman"/>
          <w:sz w:val="24"/>
          <w:szCs w:val="24"/>
        </w:rPr>
        <w:t>общий объем фактически произведенных расходов, в том числе по источникам финансирования;</w:t>
      </w:r>
    </w:p>
    <w:p w:rsidR="00D07E76" w:rsidRPr="001474F3" w:rsidRDefault="00D07E76" w:rsidP="00D07E76">
      <w:pPr>
        <w:pStyle w:val="ConsPlusNormal"/>
        <w:ind w:firstLine="709"/>
        <w:jc w:val="both"/>
        <w:rPr>
          <w:rFonts w:ascii="Times New Roman" w:hAnsi="Times New Roman" w:cs="Times New Roman"/>
          <w:sz w:val="24"/>
          <w:szCs w:val="24"/>
        </w:rPr>
      </w:pPr>
      <w:r w:rsidRPr="001474F3">
        <w:rPr>
          <w:rFonts w:ascii="Times New Roman" w:hAnsi="Times New Roman" w:cs="Times New Roman"/>
          <w:sz w:val="24"/>
          <w:szCs w:val="24"/>
        </w:rPr>
        <w:t>перечень выполненных мероприятий</w:t>
      </w:r>
      <w:r>
        <w:rPr>
          <w:rFonts w:ascii="Times New Roman" w:hAnsi="Times New Roman" w:cs="Times New Roman"/>
          <w:sz w:val="24"/>
          <w:szCs w:val="24"/>
        </w:rPr>
        <w:t xml:space="preserve"> Программы</w:t>
      </w:r>
      <w:r w:rsidRPr="001474F3">
        <w:rPr>
          <w:rFonts w:ascii="Times New Roman" w:hAnsi="Times New Roman" w:cs="Times New Roman"/>
          <w:sz w:val="24"/>
          <w:szCs w:val="24"/>
        </w:rPr>
        <w:t>;</w:t>
      </w:r>
    </w:p>
    <w:p w:rsidR="00D07E76" w:rsidRPr="001474F3" w:rsidRDefault="00D07E76" w:rsidP="00D07E7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перечень не</w:t>
      </w:r>
      <w:r w:rsidRPr="001474F3">
        <w:rPr>
          <w:rFonts w:ascii="Times New Roman" w:hAnsi="Times New Roman" w:cs="Times New Roman"/>
          <w:sz w:val="24"/>
          <w:szCs w:val="24"/>
        </w:rPr>
        <w:t>завершенных мероприятий</w:t>
      </w:r>
      <w:r>
        <w:rPr>
          <w:rFonts w:ascii="Times New Roman" w:hAnsi="Times New Roman" w:cs="Times New Roman"/>
          <w:sz w:val="24"/>
          <w:szCs w:val="24"/>
        </w:rPr>
        <w:t xml:space="preserve"> Программы</w:t>
      </w:r>
      <w:r w:rsidRPr="001474F3">
        <w:rPr>
          <w:rFonts w:ascii="Times New Roman" w:hAnsi="Times New Roman" w:cs="Times New Roman"/>
          <w:sz w:val="24"/>
          <w:szCs w:val="24"/>
        </w:rPr>
        <w:t>;</w:t>
      </w:r>
    </w:p>
    <w:p w:rsidR="00D07E76" w:rsidRPr="001474F3" w:rsidRDefault="00D07E76" w:rsidP="00D07E76">
      <w:pPr>
        <w:pStyle w:val="ConsPlusNormal"/>
        <w:ind w:firstLine="709"/>
        <w:jc w:val="both"/>
        <w:rPr>
          <w:rFonts w:ascii="Times New Roman" w:hAnsi="Times New Roman" w:cs="Times New Roman"/>
          <w:sz w:val="24"/>
          <w:szCs w:val="24"/>
        </w:rPr>
      </w:pPr>
      <w:r w:rsidRPr="001474F3">
        <w:rPr>
          <w:rFonts w:ascii="Times New Roman" w:hAnsi="Times New Roman" w:cs="Times New Roman"/>
          <w:sz w:val="24"/>
          <w:szCs w:val="24"/>
        </w:rPr>
        <w:t>анализ причин несвоевременного завершения необходимых мероприятий</w:t>
      </w:r>
      <w:r>
        <w:rPr>
          <w:rFonts w:ascii="Times New Roman" w:hAnsi="Times New Roman" w:cs="Times New Roman"/>
          <w:sz w:val="24"/>
          <w:szCs w:val="24"/>
        </w:rPr>
        <w:t xml:space="preserve"> Программы</w:t>
      </w:r>
      <w:r w:rsidRPr="001474F3">
        <w:rPr>
          <w:rFonts w:ascii="Times New Roman" w:hAnsi="Times New Roman" w:cs="Times New Roman"/>
          <w:sz w:val="24"/>
          <w:szCs w:val="24"/>
        </w:rPr>
        <w:t>;</w:t>
      </w:r>
    </w:p>
    <w:p w:rsidR="00D07E76" w:rsidRPr="001474F3" w:rsidRDefault="00D07E76" w:rsidP="00D07E76">
      <w:pPr>
        <w:pStyle w:val="ConsPlusNormal"/>
        <w:ind w:firstLine="709"/>
        <w:jc w:val="both"/>
        <w:rPr>
          <w:rFonts w:ascii="Times New Roman" w:hAnsi="Times New Roman" w:cs="Times New Roman"/>
          <w:sz w:val="24"/>
          <w:szCs w:val="24"/>
        </w:rPr>
      </w:pPr>
      <w:r w:rsidRPr="001474F3">
        <w:rPr>
          <w:rFonts w:ascii="Times New Roman" w:hAnsi="Times New Roman" w:cs="Times New Roman"/>
          <w:sz w:val="24"/>
          <w:szCs w:val="24"/>
        </w:rPr>
        <w:t>предложения о корректировке Программы.</w:t>
      </w:r>
    </w:p>
    <w:p w:rsidR="00D07E76" w:rsidRPr="00DA10F9" w:rsidRDefault="00D07E76" w:rsidP="00D07E76">
      <w:pPr>
        <w:pStyle w:val="ConsPlusNormal"/>
        <w:ind w:firstLine="709"/>
        <w:jc w:val="both"/>
        <w:rPr>
          <w:rFonts w:ascii="Times New Roman" w:hAnsi="Times New Roman" w:cs="Times New Roman"/>
          <w:sz w:val="24"/>
          <w:szCs w:val="24"/>
        </w:rPr>
      </w:pPr>
      <w:r w:rsidRPr="00DA10F9">
        <w:rPr>
          <w:rFonts w:ascii="Times New Roman" w:hAnsi="Times New Roman" w:cs="Times New Roman"/>
          <w:sz w:val="24"/>
          <w:szCs w:val="24"/>
        </w:rPr>
        <w:t>Отчет о реализации  Программы представляется:</w:t>
      </w:r>
    </w:p>
    <w:p w:rsidR="00D07E76" w:rsidRPr="00DA10F9" w:rsidRDefault="00D07E76" w:rsidP="00D07E76">
      <w:pPr>
        <w:pStyle w:val="ConsPlusNormal"/>
        <w:ind w:firstLine="709"/>
        <w:jc w:val="both"/>
        <w:rPr>
          <w:rFonts w:ascii="Times New Roman" w:hAnsi="Times New Roman" w:cs="Times New Roman"/>
          <w:sz w:val="24"/>
          <w:szCs w:val="24"/>
        </w:rPr>
      </w:pPr>
      <w:r w:rsidRPr="00DA10F9">
        <w:rPr>
          <w:rFonts w:ascii="Times New Roman" w:hAnsi="Times New Roman" w:cs="Times New Roman"/>
          <w:sz w:val="24"/>
          <w:szCs w:val="24"/>
        </w:rPr>
        <w:t>управлением ЖКХ и транспорта  комитета по ЖКХ, архитектуре и строительству администрации Алексеевского  района не позднее 1 февраля года, следующего за годом реализации Программы.</w:t>
      </w:r>
    </w:p>
    <w:p w:rsidR="00D07E76" w:rsidRDefault="00D07E76" w:rsidP="00D07E76">
      <w:pPr>
        <w:pStyle w:val="ConsPlusNormal"/>
        <w:ind w:firstLine="709"/>
        <w:jc w:val="both"/>
        <w:rPr>
          <w:rFonts w:ascii="Times New Roman" w:hAnsi="Times New Roman" w:cs="Times New Roman"/>
          <w:sz w:val="24"/>
          <w:szCs w:val="24"/>
        </w:rPr>
      </w:pPr>
      <w:r w:rsidRPr="00DA10F9">
        <w:rPr>
          <w:rFonts w:ascii="Times New Roman" w:hAnsi="Times New Roman" w:cs="Times New Roman"/>
          <w:sz w:val="24"/>
          <w:szCs w:val="24"/>
        </w:rPr>
        <w:t>Информирование о ходе исполнения Программы  по установленной форме  производится управлением ЖКХ и транспорта  комитета по ЖКХ, архитектуре и строительству администрации Алексеевского  района еженедельно.</w:t>
      </w:r>
    </w:p>
    <w:p w:rsidR="00D07E76" w:rsidRPr="00C814BF" w:rsidRDefault="00D07E76" w:rsidP="00D07E76">
      <w:pPr>
        <w:pStyle w:val="ConsPlusNormal"/>
        <w:ind w:left="567" w:right="567" w:firstLine="0"/>
        <w:outlineLvl w:val="0"/>
        <w:rPr>
          <w:rFonts w:ascii="Times New Roman" w:hAnsi="Times New Roman" w:cs="Times New Roman"/>
          <w:b/>
          <w:bCs/>
          <w:kern w:val="32"/>
          <w:sz w:val="24"/>
          <w:szCs w:val="24"/>
        </w:rPr>
      </w:pPr>
    </w:p>
    <w:p w:rsidR="00D07E76" w:rsidRDefault="00D07E76" w:rsidP="00D07E76">
      <w:pPr>
        <w:pStyle w:val="ConsPlusNormal"/>
        <w:ind w:left="567" w:right="567" w:firstLine="0"/>
        <w:jc w:val="center"/>
        <w:outlineLvl w:val="0"/>
        <w:rPr>
          <w:rFonts w:ascii="Times New Roman" w:hAnsi="Times New Roman" w:cs="Times New Roman"/>
          <w:b/>
          <w:bCs/>
          <w:kern w:val="32"/>
          <w:sz w:val="24"/>
          <w:szCs w:val="24"/>
        </w:rPr>
      </w:pPr>
      <w:r>
        <w:rPr>
          <w:rFonts w:ascii="Times New Roman" w:hAnsi="Times New Roman" w:cs="Times New Roman"/>
          <w:b/>
          <w:bCs/>
          <w:kern w:val="32"/>
          <w:sz w:val="24"/>
          <w:szCs w:val="24"/>
          <w:lang w:val="en-US"/>
        </w:rPr>
        <w:t>IX</w:t>
      </w:r>
      <w:r w:rsidRPr="00C814BF">
        <w:rPr>
          <w:rFonts w:ascii="Times New Roman" w:hAnsi="Times New Roman" w:cs="Times New Roman"/>
          <w:b/>
          <w:bCs/>
          <w:kern w:val="32"/>
          <w:sz w:val="24"/>
          <w:szCs w:val="24"/>
        </w:rPr>
        <w:t xml:space="preserve">. ИНФОРМАЦИОННОЕ И МЕТОДИЧЕСКОЕ ОБЕСПЕЧЕНИЕ </w:t>
      </w:r>
      <w:r>
        <w:rPr>
          <w:rFonts w:ascii="Times New Roman" w:hAnsi="Times New Roman" w:cs="Times New Roman"/>
          <w:b/>
          <w:bCs/>
          <w:kern w:val="32"/>
          <w:sz w:val="24"/>
          <w:szCs w:val="24"/>
        </w:rPr>
        <w:t>ПРОГРАММЫ</w:t>
      </w:r>
    </w:p>
    <w:p w:rsidR="00D07E76" w:rsidRPr="00C814BF" w:rsidRDefault="00D07E76" w:rsidP="00D07E76">
      <w:pPr>
        <w:pStyle w:val="ConsPlusNormal"/>
        <w:ind w:left="567" w:right="567" w:firstLine="0"/>
        <w:jc w:val="center"/>
        <w:outlineLvl w:val="0"/>
        <w:rPr>
          <w:rFonts w:ascii="Times New Roman" w:hAnsi="Times New Roman" w:cs="Times New Roman"/>
          <w:sz w:val="24"/>
          <w:szCs w:val="24"/>
        </w:rPr>
      </w:pPr>
    </w:p>
    <w:p w:rsidR="00D07E76" w:rsidRPr="00F84205" w:rsidRDefault="00D07E76" w:rsidP="00D07E76">
      <w:pPr>
        <w:pStyle w:val="ConsPlusNormal"/>
        <w:ind w:firstLine="0"/>
        <w:jc w:val="both"/>
        <w:rPr>
          <w:rFonts w:ascii="Times New Roman" w:hAnsi="Times New Roman" w:cs="Times New Roman"/>
          <w:sz w:val="24"/>
          <w:szCs w:val="24"/>
        </w:rPr>
      </w:pPr>
      <w:r w:rsidRPr="00F8420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4205">
        <w:rPr>
          <w:rFonts w:ascii="Times New Roman" w:hAnsi="Times New Roman" w:cs="Times New Roman"/>
          <w:sz w:val="24"/>
          <w:szCs w:val="24"/>
        </w:rPr>
        <w:t xml:space="preserve">Исполнители муниципальной адресной Программы - отдел </w:t>
      </w:r>
      <w:r w:rsidRPr="00A33B0B">
        <w:rPr>
          <w:rFonts w:ascii="Times New Roman" w:hAnsi="Times New Roman" w:cs="Times New Roman"/>
          <w:sz w:val="24"/>
          <w:szCs w:val="24"/>
        </w:rPr>
        <w:t xml:space="preserve">по жилищным вопросам </w:t>
      </w:r>
      <w:r w:rsidRPr="00A33B0B">
        <w:rPr>
          <w:rFonts w:ascii="Times New Roman" w:hAnsi="Times New Roman" w:cs="Times New Roman"/>
          <w:sz w:val="24"/>
          <w:szCs w:val="24"/>
        </w:rPr>
        <w:lastRenderedPageBreak/>
        <w:t xml:space="preserve">управления ЖКХ и транспорта  комитета по ЖКХ, архитектуре и строительству </w:t>
      </w:r>
      <w:r w:rsidRPr="00F84205">
        <w:rPr>
          <w:rFonts w:ascii="Times New Roman" w:hAnsi="Times New Roman" w:cs="Times New Roman"/>
          <w:sz w:val="24"/>
          <w:szCs w:val="24"/>
        </w:rPr>
        <w:t xml:space="preserve">администрации Алексеевского района </w:t>
      </w:r>
      <w:r>
        <w:rPr>
          <w:rFonts w:ascii="Times New Roman" w:hAnsi="Times New Roman" w:cs="Times New Roman"/>
          <w:sz w:val="24"/>
          <w:szCs w:val="24"/>
        </w:rPr>
        <w:t>обеспечивае</w:t>
      </w:r>
      <w:r w:rsidRPr="00F84205">
        <w:rPr>
          <w:rFonts w:ascii="Times New Roman" w:hAnsi="Times New Roman" w:cs="Times New Roman"/>
          <w:sz w:val="24"/>
          <w:szCs w:val="24"/>
        </w:rPr>
        <w:t>т своевременность, доступность и доходчивость информации:</w:t>
      </w:r>
    </w:p>
    <w:p w:rsidR="00D07E76" w:rsidRDefault="00D07E76" w:rsidP="00D07E76">
      <w:pPr>
        <w:widowControl w:val="0"/>
        <w:jc w:val="both"/>
      </w:pPr>
      <w:r w:rsidRPr="00F84205">
        <w:t xml:space="preserve">      - о содержании правовых</w:t>
      </w:r>
      <w:r w:rsidRPr="00C814BF">
        <w:t xml:space="preserve"> актов и решений органов государственной власти Белгородской области, органов местного самоуправления о подготовке, принятии и реализации  </w:t>
      </w:r>
      <w:r>
        <w:t>Программы</w:t>
      </w:r>
      <w:r w:rsidRPr="00C814BF">
        <w:t>;</w:t>
      </w:r>
    </w:p>
    <w:p w:rsidR="00D07E76" w:rsidRPr="00C814BF" w:rsidRDefault="00D07E76" w:rsidP="00D07E76">
      <w:pPr>
        <w:widowControl w:val="0"/>
        <w:jc w:val="both"/>
      </w:pPr>
      <w:r>
        <w:t xml:space="preserve">      - </w:t>
      </w:r>
      <w:r w:rsidRPr="00C814BF">
        <w:t xml:space="preserve">о ходе реализации </w:t>
      </w:r>
      <w:r>
        <w:t>Программы</w:t>
      </w:r>
      <w:r w:rsidRPr="00C814BF">
        <w:t xml:space="preserve">, текущей деятельности органов государственной власти и органов местного самоуправления по выполнению </w:t>
      </w:r>
      <w:r>
        <w:t>Программы</w:t>
      </w:r>
      <w:r w:rsidRPr="00C814BF">
        <w:t>;</w:t>
      </w:r>
    </w:p>
    <w:p w:rsidR="00D07E76" w:rsidRPr="00C814BF" w:rsidRDefault="00D07E76" w:rsidP="00D07E76">
      <w:pPr>
        <w:widowControl w:val="0"/>
        <w:ind w:firstLine="709"/>
        <w:jc w:val="both"/>
      </w:pPr>
      <w:r>
        <w:t xml:space="preserve">- </w:t>
      </w:r>
      <w:r w:rsidRPr="00C814BF">
        <w:t>о правах собственников и нанимателей жилых помещений в признанных аварийными многоквартирных домах и о необходимых действиях по защите этих прав;</w:t>
      </w:r>
    </w:p>
    <w:p w:rsidR="00D07E76" w:rsidRPr="00C814BF" w:rsidRDefault="00D07E76" w:rsidP="00D07E76">
      <w:pPr>
        <w:widowControl w:val="0"/>
        <w:ind w:firstLine="709"/>
        <w:jc w:val="both"/>
      </w:pPr>
      <w:r>
        <w:t xml:space="preserve">- </w:t>
      </w:r>
      <w:r w:rsidRPr="00C814BF">
        <w:t xml:space="preserve">о системе контроля  за расходованием средств Фонда, областного и местных бюджетов, за выполнением </w:t>
      </w:r>
      <w:r>
        <w:t>Программы</w:t>
      </w:r>
      <w:r w:rsidRPr="00C814BF">
        <w:t xml:space="preserve"> с указанием наименований контролирующих органов, фамилий, имен и отчеств руководителей контролирующих органов, времени их приема, адресов почтовой связи и электронной почты, телефонов и телефаксов контролирующих органов;</w:t>
      </w:r>
    </w:p>
    <w:p w:rsidR="00D07E76" w:rsidRDefault="00D07E76" w:rsidP="00D07E76">
      <w:pPr>
        <w:widowControl w:val="0"/>
        <w:ind w:firstLine="709"/>
        <w:jc w:val="both"/>
      </w:pPr>
      <w:r>
        <w:t xml:space="preserve">- </w:t>
      </w:r>
      <w:r w:rsidRPr="00C814BF">
        <w:t xml:space="preserve">о планируемых и фактических итоговых результатах выполнения </w:t>
      </w:r>
      <w:r>
        <w:t>Программы</w:t>
      </w:r>
      <w:r w:rsidRPr="00C814BF">
        <w:t>.</w:t>
      </w:r>
    </w:p>
    <w:p w:rsidR="00D07E76" w:rsidRDefault="00D07E76" w:rsidP="00D07E76">
      <w:pPr>
        <w:widowControl w:val="0"/>
        <w:ind w:firstLine="709"/>
        <w:jc w:val="both"/>
      </w:pPr>
      <w:r>
        <w:t>Информацию о подготовке и реализации Программы рекомендуется предоставлять собственникам жилых помещений в признанных аварийными многоквартирных домах с использованием   всех  доступных средств массовой информации.</w:t>
      </w:r>
    </w:p>
    <w:p w:rsidR="00D07E76" w:rsidRPr="00C814BF" w:rsidRDefault="00D07E76" w:rsidP="00D07E76">
      <w:pPr>
        <w:widowControl w:val="0"/>
        <w:ind w:firstLine="709"/>
        <w:jc w:val="both"/>
      </w:pPr>
    </w:p>
    <w:p w:rsidR="00D07E76" w:rsidRDefault="00D07E76" w:rsidP="00D07E76"/>
    <w:p w:rsidR="00D07E76" w:rsidRDefault="00D07E76" w:rsidP="00D07E76"/>
    <w:p w:rsidR="00D07E76" w:rsidRDefault="00D07E76" w:rsidP="00D07E76"/>
    <w:p w:rsidR="00DE48B4" w:rsidRDefault="00DE48B4">
      <w:pPr>
        <w:spacing w:after="200" w:line="276" w:lineRule="auto"/>
      </w:pPr>
      <w:r>
        <w:br w:type="page"/>
      </w:r>
    </w:p>
    <w:p w:rsidR="00DE48B4" w:rsidRDefault="00DE48B4" w:rsidP="00D07E76">
      <w:pPr>
        <w:sectPr w:rsidR="00DE48B4" w:rsidSect="00DE48B4">
          <w:pgSz w:w="11906" w:h="16838"/>
          <w:pgMar w:top="1134" w:right="851" w:bottom="1134" w:left="1701" w:header="709" w:footer="709" w:gutter="0"/>
          <w:cols w:space="708"/>
          <w:docGrid w:linePitch="360"/>
        </w:sectPr>
      </w:pPr>
    </w:p>
    <w:p w:rsidR="00D07E76" w:rsidRDefault="00DE48B4" w:rsidP="00DE48B4">
      <w:pPr>
        <w:jc w:val="right"/>
      </w:pPr>
      <w:r>
        <w:lastRenderedPageBreak/>
        <w:t>Приложение 1</w:t>
      </w:r>
    </w:p>
    <w:p w:rsidR="00DE48B4" w:rsidRDefault="00DE48B4" w:rsidP="00DE48B4">
      <w:pPr>
        <w:jc w:val="both"/>
      </w:pPr>
    </w:p>
    <w:p w:rsidR="00D07E76" w:rsidRDefault="00D07E76" w:rsidP="00D07E76"/>
    <w:tbl>
      <w:tblPr>
        <w:tblW w:w="15650" w:type="dxa"/>
        <w:tblInd w:w="-549" w:type="dxa"/>
        <w:tblLayout w:type="fixed"/>
        <w:tblLook w:val="04A0" w:firstRow="1" w:lastRow="0" w:firstColumn="1" w:lastColumn="0" w:noHBand="0" w:noVBand="1"/>
      </w:tblPr>
      <w:tblGrid>
        <w:gridCol w:w="505"/>
        <w:gridCol w:w="954"/>
        <w:gridCol w:w="501"/>
        <w:gridCol w:w="1174"/>
        <w:gridCol w:w="435"/>
        <w:gridCol w:w="703"/>
        <w:gridCol w:w="576"/>
        <w:gridCol w:w="544"/>
        <w:gridCol w:w="652"/>
        <w:gridCol w:w="603"/>
        <w:gridCol w:w="435"/>
        <w:gridCol w:w="648"/>
        <w:gridCol w:w="861"/>
        <w:gridCol w:w="711"/>
        <w:gridCol w:w="648"/>
        <w:gridCol w:w="861"/>
        <w:gridCol w:w="1071"/>
        <w:gridCol w:w="542"/>
        <w:gridCol w:w="1071"/>
        <w:gridCol w:w="1071"/>
        <w:gridCol w:w="542"/>
        <w:gridCol w:w="542"/>
      </w:tblGrid>
      <w:tr w:rsidR="00DE48B4" w:rsidRPr="00DE48B4" w:rsidTr="00DE48B4">
        <w:trPr>
          <w:trHeight w:val="2"/>
        </w:trPr>
        <w:tc>
          <w:tcPr>
            <w:tcW w:w="5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8B4" w:rsidRPr="00DE48B4" w:rsidRDefault="00DE48B4" w:rsidP="00DE48B4">
            <w:pPr>
              <w:jc w:val="center"/>
              <w:rPr>
                <w:b/>
                <w:bCs/>
                <w:sz w:val="18"/>
                <w:szCs w:val="18"/>
              </w:rPr>
            </w:pPr>
            <w:r w:rsidRPr="00DE48B4">
              <w:rPr>
                <w:b/>
                <w:bCs/>
                <w:sz w:val="18"/>
                <w:szCs w:val="18"/>
              </w:rPr>
              <w:t>№ п/п</w:t>
            </w:r>
          </w:p>
        </w:tc>
        <w:tc>
          <w:tcPr>
            <w:tcW w:w="9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8B4" w:rsidRPr="00DE48B4" w:rsidRDefault="00DE48B4" w:rsidP="00DE48B4">
            <w:pPr>
              <w:jc w:val="center"/>
              <w:rPr>
                <w:b/>
                <w:bCs/>
                <w:sz w:val="18"/>
                <w:szCs w:val="18"/>
              </w:rPr>
            </w:pPr>
            <w:r w:rsidRPr="00DE48B4">
              <w:rPr>
                <w:b/>
                <w:bCs/>
                <w:sz w:val="18"/>
                <w:szCs w:val="18"/>
              </w:rPr>
              <w:t>Адрес МКД</w:t>
            </w:r>
          </w:p>
        </w:tc>
        <w:tc>
          <w:tcPr>
            <w:tcW w:w="167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E48B4" w:rsidRPr="00DE48B4" w:rsidRDefault="00DE48B4" w:rsidP="00DE48B4">
            <w:pPr>
              <w:jc w:val="center"/>
              <w:rPr>
                <w:b/>
                <w:bCs/>
                <w:sz w:val="18"/>
                <w:szCs w:val="18"/>
              </w:rPr>
            </w:pPr>
            <w:r w:rsidRPr="00DE48B4">
              <w:rPr>
                <w:b/>
                <w:bCs/>
                <w:sz w:val="18"/>
                <w:szCs w:val="18"/>
              </w:rPr>
              <w:t>Документ, подтверждающий признание МКД аварийным</w:t>
            </w:r>
          </w:p>
        </w:tc>
        <w:tc>
          <w:tcPr>
            <w:tcW w:w="43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E48B4" w:rsidRPr="00DE48B4" w:rsidRDefault="00DE48B4" w:rsidP="00DE48B4">
            <w:pPr>
              <w:jc w:val="center"/>
              <w:rPr>
                <w:b/>
                <w:bCs/>
                <w:sz w:val="18"/>
                <w:szCs w:val="18"/>
              </w:rPr>
            </w:pPr>
            <w:r w:rsidRPr="00DE48B4">
              <w:rPr>
                <w:b/>
                <w:bCs/>
                <w:sz w:val="18"/>
                <w:szCs w:val="18"/>
              </w:rPr>
              <w:t>Количество домов</w:t>
            </w:r>
          </w:p>
        </w:tc>
        <w:tc>
          <w:tcPr>
            <w:tcW w:w="70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E48B4" w:rsidRPr="00DE48B4" w:rsidRDefault="00DE48B4" w:rsidP="00DE48B4">
            <w:pPr>
              <w:jc w:val="center"/>
              <w:rPr>
                <w:b/>
                <w:bCs/>
                <w:sz w:val="18"/>
                <w:szCs w:val="18"/>
              </w:rPr>
            </w:pPr>
            <w:r w:rsidRPr="00DE48B4">
              <w:rPr>
                <w:b/>
                <w:bCs/>
                <w:sz w:val="18"/>
                <w:szCs w:val="18"/>
              </w:rPr>
              <w:t>Планируемая дата  окончания переселения</w:t>
            </w:r>
          </w:p>
        </w:tc>
        <w:tc>
          <w:tcPr>
            <w:tcW w:w="57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E48B4" w:rsidRPr="00DE48B4" w:rsidRDefault="00DE48B4" w:rsidP="00DE48B4">
            <w:pPr>
              <w:jc w:val="center"/>
              <w:rPr>
                <w:b/>
                <w:bCs/>
                <w:sz w:val="18"/>
                <w:szCs w:val="18"/>
              </w:rPr>
            </w:pPr>
            <w:r w:rsidRPr="00DE48B4">
              <w:rPr>
                <w:b/>
                <w:bCs/>
                <w:sz w:val="18"/>
                <w:szCs w:val="18"/>
              </w:rPr>
              <w:t>Планируемая дата сноса/ реконструкции МКД</w:t>
            </w:r>
          </w:p>
        </w:tc>
        <w:tc>
          <w:tcPr>
            <w:tcW w:w="54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E48B4" w:rsidRPr="00DE48B4" w:rsidRDefault="00DE48B4" w:rsidP="00DE48B4">
            <w:pPr>
              <w:jc w:val="center"/>
              <w:rPr>
                <w:b/>
                <w:bCs/>
                <w:sz w:val="18"/>
                <w:szCs w:val="18"/>
              </w:rPr>
            </w:pPr>
            <w:r w:rsidRPr="00DE48B4">
              <w:rPr>
                <w:b/>
                <w:bCs/>
                <w:sz w:val="18"/>
                <w:szCs w:val="18"/>
              </w:rPr>
              <w:t>Число жителей, всего</w:t>
            </w:r>
          </w:p>
        </w:tc>
        <w:tc>
          <w:tcPr>
            <w:tcW w:w="65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E48B4" w:rsidRPr="00DE48B4" w:rsidRDefault="00DE48B4" w:rsidP="00DE48B4">
            <w:pPr>
              <w:jc w:val="center"/>
              <w:rPr>
                <w:b/>
                <w:bCs/>
                <w:sz w:val="18"/>
                <w:szCs w:val="18"/>
              </w:rPr>
            </w:pPr>
            <w:r w:rsidRPr="00DE48B4">
              <w:rPr>
                <w:b/>
                <w:bCs/>
                <w:sz w:val="18"/>
                <w:szCs w:val="18"/>
              </w:rPr>
              <w:t>Число жителей, планируемых к переселению</w:t>
            </w:r>
          </w:p>
        </w:tc>
        <w:tc>
          <w:tcPr>
            <w:tcW w:w="60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E48B4" w:rsidRPr="00DE48B4" w:rsidRDefault="00DE48B4" w:rsidP="00DE48B4">
            <w:pPr>
              <w:jc w:val="center"/>
              <w:rPr>
                <w:b/>
                <w:bCs/>
                <w:sz w:val="18"/>
                <w:szCs w:val="18"/>
              </w:rPr>
            </w:pPr>
            <w:r w:rsidRPr="00DE48B4">
              <w:rPr>
                <w:b/>
                <w:bCs/>
                <w:sz w:val="18"/>
                <w:szCs w:val="18"/>
              </w:rPr>
              <w:t>Общая площадь жилых помещений МКД</w:t>
            </w:r>
          </w:p>
        </w:tc>
        <w:tc>
          <w:tcPr>
            <w:tcW w:w="1944" w:type="dxa"/>
            <w:gridSpan w:val="3"/>
            <w:tcBorders>
              <w:top w:val="single" w:sz="4" w:space="0" w:color="auto"/>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b/>
                <w:bCs/>
                <w:sz w:val="18"/>
                <w:szCs w:val="18"/>
              </w:rPr>
            </w:pPr>
            <w:r w:rsidRPr="00DE48B4">
              <w:rPr>
                <w:b/>
                <w:bCs/>
                <w:sz w:val="18"/>
                <w:szCs w:val="18"/>
              </w:rPr>
              <w:t>Количество расселяемых жилых помещений</w:t>
            </w:r>
          </w:p>
        </w:tc>
        <w:tc>
          <w:tcPr>
            <w:tcW w:w="2220" w:type="dxa"/>
            <w:gridSpan w:val="3"/>
            <w:tcBorders>
              <w:top w:val="single" w:sz="4" w:space="0" w:color="auto"/>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b/>
                <w:bCs/>
                <w:sz w:val="18"/>
                <w:szCs w:val="18"/>
              </w:rPr>
            </w:pPr>
            <w:r w:rsidRPr="00DE48B4">
              <w:rPr>
                <w:b/>
                <w:bCs/>
                <w:sz w:val="18"/>
                <w:szCs w:val="18"/>
              </w:rPr>
              <w:t>Расселяемая площадь жилых помещений</w:t>
            </w:r>
          </w:p>
        </w:tc>
        <w:tc>
          <w:tcPr>
            <w:tcW w:w="4839" w:type="dxa"/>
            <w:gridSpan w:val="6"/>
            <w:tcBorders>
              <w:top w:val="single" w:sz="4" w:space="0" w:color="auto"/>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b/>
                <w:bCs/>
                <w:sz w:val="18"/>
                <w:szCs w:val="18"/>
              </w:rPr>
            </w:pPr>
            <w:r w:rsidRPr="00DE48B4">
              <w:rPr>
                <w:b/>
                <w:bCs/>
                <w:sz w:val="18"/>
                <w:szCs w:val="18"/>
              </w:rPr>
              <w:t>Стоимость переселения граждан</w:t>
            </w:r>
          </w:p>
        </w:tc>
      </w:tr>
      <w:tr w:rsidR="00DE48B4" w:rsidRPr="00DE48B4" w:rsidTr="00DE48B4">
        <w:trPr>
          <w:trHeight w:val="1094"/>
        </w:trPr>
        <w:tc>
          <w:tcPr>
            <w:tcW w:w="505" w:type="dxa"/>
            <w:vMerge/>
            <w:tcBorders>
              <w:top w:val="single" w:sz="4" w:space="0" w:color="auto"/>
              <w:left w:val="single" w:sz="4" w:space="0" w:color="auto"/>
              <w:bottom w:val="single" w:sz="4" w:space="0" w:color="auto"/>
              <w:right w:val="single" w:sz="4" w:space="0" w:color="auto"/>
            </w:tcBorders>
            <w:vAlign w:val="center"/>
            <w:hideMark/>
          </w:tcPr>
          <w:p w:rsidR="00DE48B4" w:rsidRPr="00DE48B4" w:rsidRDefault="00DE48B4" w:rsidP="00DE48B4">
            <w:pPr>
              <w:rPr>
                <w:b/>
                <w:bCs/>
                <w:sz w:val="18"/>
                <w:szCs w:val="18"/>
              </w:rPr>
            </w:pPr>
          </w:p>
        </w:tc>
        <w:tc>
          <w:tcPr>
            <w:tcW w:w="954" w:type="dxa"/>
            <w:vMerge/>
            <w:tcBorders>
              <w:top w:val="single" w:sz="4" w:space="0" w:color="auto"/>
              <w:left w:val="single" w:sz="4" w:space="0" w:color="auto"/>
              <w:bottom w:val="single" w:sz="4" w:space="0" w:color="000000"/>
              <w:right w:val="single" w:sz="4" w:space="0" w:color="auto"/>
            </w:tcBorders>
            <w:vAlign w:val="center"/>
            <w:hideMark/>
          </w:tcPr>
          <w:p w:rsidR="00DE48B4" w:rsidRPr="00DE48B4" w:rsidRDefault="00DE48B4" w:rsidP="00DE48B4">
            <w:pPr>
              <w:rPr>
                <w:b/>
                <w:bCs/>
                <w:sz w:val="18"/>
                <w:szCs w:val="18"/>
              </w:rPr>
            </w:pPr>
          </w:p>
        </w:tc>
        <w:tc>
          <w:tcPr>
            <w:tcW w:w="1675" w:type="dxa"/>
            <w:gridSpan w:val="2"/>
            <w:vMerge/>
            <w:tcBorders>
              <w:top w:val="single" w:sz="4" w:space="0" w:color="auto"/>
              <w:left w:val="single" w:sz="4" w:space="0" w:color="auto"/>
              <w:bottom w:val="single" w:sz="4" w:space="0" w:color="000000"/>
              <w:right w:val="single" w:sz="4" w:space="0" w:color="000000"/>
            </w:tcBorders>
            <w:vAlign w:val="center"/>
            <w:hideMark/>
          </w:tcPr>
          <w:p w:rsidR="00DE48B4" w:rsidRPr="00DE48B4" w:rsidRDefault="00DE48B4" w:rsidP="00DE48B4">
            <w:pPr>
              <w:rPr>
                <w:b/>
                <w:bCs/>
                <w:sz w:val="18"/>
                <w:szCs w:val="18"/>
              </w:rPr>
            </w:pPr>
          </w:p>
        </w:tc>
        <w:tc>
          <w:tcPr>
            <w:tcW w:w="435" w:type="dxa"/>
            <w:vMerge/>
            <w:tcBorders>
              <w:top w:val="single" w:sz="4" w:space="0" w:color="auto"/>
              <w:left w:val="single" w:sz="4" w:space="0" w:color="auto"/>
              <w:bottom w:val="single" w:sz="4" w:space="0" w:color="000000"/>
              <w:right w:val="single" w:sz="4" w:space="0" w:color="auto"/>
            </w:tcBorders>
            <w:vAlign w:val="center"/>
            <w:hideMark/>
          </w:tcPr>
          <w:p w:rsidR="00DE48B4" w:rsidRPr="00DE48B4" w:rsidRDefault="00DE48B4" w:rsidP="00DE48B4">
            <w:pPr>
              <w:rPr>
                <w:b/>
                <w:bCs/>
                <w:sz w:val="18"/>
                <w:szCs w:val="18"/>
              </w:rPr>
            </w:pPr>
          </w:p>
        </w:tc>
        <w:tc>
          <w:tcPr>
            <w:tcW w:w="703" w:type="dxa"/>
            <w:vMerge/>
            <w:tcBorders>
              <w:top w:val="single" w:sz="4" w:space="0" w:color="auto"/>
              <w:left w:val="single" w:sz="4" w:space="0" w:color="auto"/>
              <w:bottom w:val="single" w:sz="4" w:space="0" w:color="000000"/>
              <w:right w:val="single" w:sz="4" w:space="0" w:color="auto"/>
            </w:tcBorders>
            <w:vAlign w:val="center"/>
            <w:hideMark/>
          </w:tcPr>
          <w:p w:rsidR="00DE48B4" w:rsidRPr="00DE48B4" w:rsidRDefault="00DE48B4" w:rsidP="00DE48B4">
            <w:pPr>
              <w:rPr>
                <w:b/>
                <w:bCs/>
                <w:sz w:val="18"/>
                <w:szCs w:val="18"/>
              </w:rPr>
            </w:pPr>
          </w:p>
        </w:tc>
        <w:tc>
          <w:tcPr>
            <w:tcW w:w="576" w:type="dxa"/>
            <w:vMerge/>
            <w:tcBorders>
              <w:top w:val="single" w:sz="4" w:space="0" w:color="auto"/>
              <w:left w:val="single" w:sz="4" w:space="0" w:color="auto"/>
              <w:bottom w:val="single" w:sz="4" w:space="0" w:color="000000"/>
              <w:right w:val="single" w:sz="4" w:space="0" w:color="auto"/>
            </w:tcBorders>
            <w:vAlign w:val="center"/>
            <w:hideMark/>
          </w:tcPr>
          <w:p w:rsidR="00DE48B4" w:rsidRPr="00DE48B4" w:rsidRDefault="00DE48B4" w:rsidP="00DE48B4">
            <w:pPr>
              <w:rPr>
                <w:b/>
                <w:bCs/>
                <w:sz w:val="18"/>
                <w:szCs w:val="18"/>
              </w:rPr>
            </w:pPr>
          </w:p>
        </w:tc>
        <w:tc>
          <w:tcPr>
            <w:tcW w:w="544" w:type="dxa"/>
            <w:vMerge/>
            <w:tcBorders>
              <w:top w:val="single" w:sz="4" w:space="0" w:color="auto"/>
              <w:left w:val="single" w:sz="4" w:space="0" w:color="auto"/>
              <w:bottom w:val="single" w:sz="4" w:space="0" w:color="000000"/>
              <w:right w:val="single" w:sz="4" w:space="0" w:color="auto"/>
            </w:tcBorders>
            <w:vAlign w:val="center"/>
            <w:hideMark/>
          </w:tcPr>
          <w:p w:rsidR="00DE48B4" w:rsidRPr="00DE48B4" w:rsidRDefault="00DE48B4" w:rsidP="00DE48B4">
            <w:pPr>
              <w:rPr>
                <w:b/>
                <w:bCs/>
                <w:sz w:val="18"/>
                <w:szCs w:val="18"/>
              </w:rPr>
            </w:pPr>
          </w:p>
        </w:tc>
        <w:tc>
          <w:tcPr>
            <w:tcW w:w="652" w:type="dxa"/>
            <w:vMerge/>
            <w:tcBorders>
              <w:top w:val="single" w:sz="4" w:space="0" w:color="auto"/>
              <w:left w:val="single" w:sz="4" w:space="0" w:color="auto"/>
              <w:bottom w:val="single" w:sz="4" w:space="0" w:color="000000"/>
              <w:right w:val="single" w:sz="4" w:space="0" w:color="auto"/>
            </w:tcBorders>
            <w:vAlign w:val="center"/>
            <w:hideMark/>
          </w:tcPr>
          <w:p w:rsidR="00DE48B4" w:rsidRPr="00DE48B4" w:rsidRDefault="00DE48B4" w:rsidP="00DE48B4">
            <w:pPr>
              <w:rPr>
                <w:b/>
                <w:bCs/>
                <w:sz w:val="18"/>
                <w:szCs w:val="18"/>
              </w:rPr>
            </w:pPr>
          </w:p>
        </w:tc>
        <w:tc>
          <w:tcPr>
            <w:tcW w:w="603" w:type="dxa"/>
            <w:vMerge/>
            <w:tcBorders>
              <w:top w:val="single" w:sz="4" w:space="0" w:color="auto"/>
              <w:left w:val="single" w:sz="4" w:space="0" w:color="auto"/>
              <w:bottom w:val="single" w:sz="4" w:space="0" w:color="000000"/>
              <w:right w:val="single" w:sz="4" w:space="0" w:color="auto"/>
            </w:tcBorders>
            <w:vAlign w:val="center"/>
            <w:hideMark/>
          </w:tcPr>
          <w:p w:rsidR="00DE48B4" w:rsidRPr="00DE48B4" w:rsidRDefault="00DE48B4" w:rsidP="00DE48B4">
            <w:pPr>
              <w:rPr>
                <w:b/>
                <w:bCs/>
                <w:sz w:val="18"/>
                <w:szCs w:val="18"/>
              </w:rPr>
            </w:pPr>
          </w:p>
        </w:tc>
        <w:tc>
          <w:tcPr>
            <w:tcW w:w="43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E48B4" w:rsidRPr="00DE48B4" w:rsidRDefault="00DE48B4" w:rsidP="00DE48B4">
            <w:pPr>
              <w:jc w:val="center"/>
              <w:rPr>
                <w:b/>
                <w:bCs/>
                <w:sz w:val="18"/>
                <w:szCs w:val="18"/>
              </w:rPr>
            </w:pPr>
            <w:r w:rsidRPr="00DE48B4">
              <w:rPr>
                <w:b/>
                <w:bCs/>
                <w:sz w:val="18"/>
                <w:szCs w:val="18"/>
              </w:rPr>
              <w:t>Всего</w:t>
            </w:r>
          </w:p>
        </w:tc>
        <w:tc>
          <w:tcPr>
            <w:tcW w:w="1509" w:type="dxa"/>
            <w:gridSpan w:val="2"/>
            <w:tcBorders>
              <w:top w:val="single" w:sz="4" w:space="0" w:color="auto"/>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b/>
                <w:bCs/>
                <w:sz w:val="18"/>
                <w:szCs w:val="18"/>
              </w:rPr>
            </w:pPr>
            <w:r w:rsidRPr="00DE48B4">
              <w:rPr>
                <w:b/>
                <w:bCs/>
                <w:sz w:val="18"/>
                <w:szCs w:val="18"/>
              </w:rPr>
              <w:t>в том числе:</w:t>
            </w:r>
          </w:p>
        </w:tc>
        <w:tc>
          <w:tcPr>
            <w:tcW w:w="71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E48B4" w:rsidRPr="00DE48B4" w:rsidRDefault="00DE48B4" w:rsidP="00DE48B4">
            <w:pPr>
              <w:jc w:val="center"/>
              <w:rPr>
                <w:b/>
                <w:bCs/>
                <w:sz w:val="18"/>
                <w:szCs w:val="18"/>
              </w:rPr>
            </w:pPr>
            <w:r w:rsidRPr="00DE48B4">
              <w:rPr>
                <w:b/>
                <w:bCs/>
                <w:sz w:val="18"/>
                <w:szCs w:val="18"/>
              </w:rPr>
              <w:t>Всего</w:t>
            </w:r>
          </w:p>
        </w:tc>
        <w:tc>
          <w:tcPr>
            <w:tcW w:w="1509" w:type="dxa"/>
            <w:gridSpan w:val="2"/>
            <w:tcBorders>
              <w:top w:val="single" w:sz="4" w:space="0" w:color="auto"/>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b/>
                <w:bCs/>
                <w:sz w:val="18"/>
                <w:szCs w:val="18"/>
              </w:rPr>
            </w:pPr>
            <w:r w:rsidRPr="00DE48B4">
              <w:rPr>
                <w:b/>
                <w:bCs/>
                <w:sz w:val="18"/>
                <w:szCs w:val="18"/>
              </w:rPr>
              <w:t>в том числе:</w:t>
            </w:r>
          </w:p>
        </w:tc>
        <w:tc>
          <w:tcPr>
            <w:tcW w:w="107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E48B4" w:rsidRPr="00DE48B4" w:rsidRDefault="00DE48B4" w:rsidP="00DE48B4">
            <w:pPr>
              <w:jc w:val="center"/>
              <w:rPr>
                <w:b/>
                <w:bCs/>
                <w:sz w:val="18"/>
                <w:szCs w:val="18"/>
              </w:rPr>
            </w:pPr>
            <w:r w:rsidRPr="00DE48B4">
              <w:rPr>
                <w:b/>
                <w:bCs/>
                <w:sz w:val="18"/>
                <w:szCs w:val="18"/>
              </w:rPr>
              <w:t>Всего:</w:t>
            </w:r>
          </w:p>
        </w:tc>
        <w:tc>
          <w:tcPr>
            <w:tcW w:w="3768" w:type="dxa"/>
            <w:gridSpan w:val="5"/>
            <w:tcBorders>
              <w:top w:val="single" w:sz="4" w:space="0" w:color="auto"/>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b/>
                <w:bCs/>
                <w:sz w:val="18"/>
                <w:szCs w:val="18"/>
              </w:rPr>
            </w:pPr>
            <w:r w:rsidRPr="00DE48B4">
              <w:rPr>
                <w:b/>
                <w:bCs/>
                <w:sz w:val="18"/>
                <w:szCs w:val="18"/>
              </w:rPr>
              <w:t>в том числе:</w:t>
            </w:r>
          </w:p>
        </w:tc>
      </w:tr>
      <w:tr w:rsidR="00DE48B4" w:rsidRPr="00DE48B4" w:rsidTr="00DE48B4">
        <w:trPr>
          <w:trHeight w:val="7"/>
        </w:trPr>
        <w:tc>
          <w:tcPr>
            <w:tcW w:w="505" w:type="dxa"/>
            <w:vMerge/>
            <w:tcBorders>
              <w:top w:val="single" w:sz="4" w:space="0" w:color="auto"/>
              <w:left w:val="single" w:sz="4" w:space="0" w:color="auto"/>
              <w:bottom w:val="single" w:sz="4" w:space="0" w:color="auto"/>
              <w:right w:val="single" w:sz="4" w:space="0" w:color="auto"/>
            </w:tcBorders>
            <w:vAlign w:val="center"/>
            <w:hideMark/>
          </w:tcPr>
          <w:p w:rsidR="00DE48B4" w:rsidRPr="00DE48B4" w:rsidRDefault="00DE48B4" w:rsidP="00DE48B4">
            <w:pPr>
              <w:rPr>
                <w:b/>
                <w:bCs/>
                <w:sz w:val="18"/>
                <w:szCs w:val="18"/>
              </w:rPr>
            </w:pPr>
          </w:p>
        </w:tc>
        <w:tc>
          <w:tcPr>
            <w:tcW w:w="954" w:type="dxa"/>
            <w:vMerge/>
            <w:tcBorders>
              <w:top w:val="single" w:sz="4" w:space="0" w:color="auto"/>
              <w:left w:val="single" w:sz="4" w:space="0" w:color="auto"/>
              <w:bottom w:val="single" w:sz="4" w:space="0" w:color="000000"/>
              <w:right w:val="single" w:sz="4" w:space="0" w:color="auto"/>
            </w:tcBorders>
            <w:vAlign w:val="center"/>
            <w:hideMark/>
          </w:tcPr>
          <w:p w:rsidR="00DE48B4" w:rsidRPr="00DE48B4" w:rsidRDefault="00DE48B4" w:rsidP="00DE48B4">
            <w:pPr>
              <w:rPr>
                <w:b/>
                <w:bCs/>
                <w:sz w:val="18"/>
                <w:szCs w:val="18"/>
              </w:rPr>
            </w:pPr>
          </w:p>
        </w:tc>
        <w:tc>
          <w:tcPr>
            <w:tcW w:w="50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E48B4" w:rsidRPr="00DE48B4" w:rsidRDefault="00DE48B4" w:rsidP="00DE48B4">
            <w:pPr>
              <w:jc w:val="center"/>
              <w:rPr>
                <w:b/>
                <w:bCs/>
                <w:sz w:val="18"/>
                <w:szCs w:val="18"/>
              </w:rPr>
            </w:pPr>
            <w:r w:rsidRPr="00DE48B4">
              <w:rPr>
                <w:b/>
                <w:bCs/>
                <w:sz w:val="18"/>
                <w:szCs w:val="18"/>
              </w:rPr>
              <w:t>Номер</w:t>
            </w:r>
          </w:p>
        </w:tc>
        <w:tc>
          <w:tcPr>
            <w:tcW w:w="117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E48B4" w:rsidRPr="00DE48B4" w:rsidRDefault="00DE48B4" w:rsidP="00DE48B4">
            <w:pPr>
              <w:jc w:val="center"/>
              <w:rPr>
                <w:b/>
                <w:bCs/>
                <w:sz w:val="18"/>
                <w:szCs w:val="18"/>
              </w:rPr>
            </w:pPr>
            <w:r w:rsidRPr="00DE48B4">
              <w:rPr>
                <w:b/>
                <w:bCs/>
                <w:sz w:val="18"/>
                <w:szCs w:val="18"/>
              </w:rPr>
              <w:t>Дата</w:t>
            </w:r>
          </w:p>
        </w:tc>
        <w:tc>
          <w:tcPr>
            <w:tcW w:w="435" w:type="dxa"/>
            <w:vMerge/>
            <w:tcBorders>
              <w:top w:val="single" w:sz="4" w:space="0" w:color="auto"/>
              <w:left w:val="single" w:sz="4" w:space="0" w:color="auto"/>
              <w:bottom w:val="single" w:sz="4" w:space="0" w:color="000000"/>
              <w:right w:val="single" w:sz="4" w:space="0" w:color="auto"/>
            </w:tcBorders>
            <w:vAlign w:val="center"/>
            <w:hideMark/>
          </w:tcPr>
          <w:p w:rsidR="00DE48B4" w:rsidRPr="00DE48B4" w:rsidRDefault="00DE48B4" w:rsidP="00DE48B4">
            <w:pPr>
              <w:rPr>
                <w:b/>
                <w:bCs/>
                <w:sz w:val="18"/>
                <w:szCs w:val="18"/>
              </w:rPr>
            </w:pPr>
          </w:p>
        </w:tc>
        <w:tc>
          <w:tcPr>
            <w:tcW w:w="703" w:type="dxa"/>
            <w:vMerge/>
            <w:tcBorders>
              <w:top w:val="single" w:sz="4" w:space="0" w:color="auto"/>
              <w:left w:val="single" w:sz="4" w:space="0" w:color="auto"/>
              <w:bottom w:val="single" w:sz="4" w:space="0" w:color="000000"/>
              <w:right w:val="single" w:sz="4" w:space="0" w:color="auto"/>
            </w:tcBorders>
            <w:vAlign w:val="center"/>
            <w:hideMark/>
          </w:tcPr>
          <w:p w:rsidR="00DE48B4" w:rsidRPr="00DE48B4" w:rsidRDefault="00DE48B4" w:rsidP="00DE48B4">
            <w:pPr>
              <w:rPr>
                <w:b/>
                <w:bCs/>
                <w:sz w:val="18"/>
                <w:szCs w:val="18"/>
              </w:rPr>
            </w:pPr>
          </w:p>
        </w:tc>
        <w:tc>
          <w:tcPr>
            <w:tcW w:w="576" w:type="dxa"/>
            <w:vMerge/>
            <w:tcBorders>
              <w:top w:val="single" w:sz="4" w:space="0" w:color="auto"/>
              <w:left w:val="single" w:sz="4" w:space="0" w:color="auto"/>
              <w:bottom w:val="single" w:sz="4" w:space="0" w:color="000000"/>
              <w:right w:val="single" w:sz="4" w:space="0" w:color="auto"/>
            </w:tcBorders>
            <w:vAlign w:val="center"/>
            <w:hideMark/>
          </w:tcPr>
          <w:p w:rsidR="00DE48B4" w:rsidRPr="00DE48B4" w:rsidRDefault="00DE48B4" w:rsidP="00DE48B4">
            <w:pPr>
              <w:rPr>
                <w:b/>
                <w:bCs/>
                <w:sz w:val="18"/>
                <w:szCs w:val="18"/>
              </w:rPr>
            </w:pPr>
          </w:p>
        </w:tc>
        <w:tc>
          <w:tcPr>
            <w:tcW w:w="544" w:type="dxa"/>
            <w:vMerge/>
            <w:tcBorders>
              <w:top w:val="single" w:sz="4" w:space="0" w:color="auto"/>
              <w:left w:val="single" w:sz="4" w:space="0" w:color="auto"/>
              <w:bottom w:val="single" w:sz="4" w:space="0" w:color="000000"/>
              <w:right w:val="single" w:sz="4" w:space="0" w:color="auto"/>
            </w:tcBorders>
            <w:vAlign w:val="center"/>
            <w:hideMark/>
          </w:tcPr>
          <w:p w:rsidR="00DE48B4" w:rsidRPr="00DE48B4" w:rsidRDefault="00DE48B4" w:rsidP="00DE48B4">
            <w:pPr>
              <w:rPr>
                <w:b/>
                <w:bCs/>
                <w:sz w:val="18"/>
                <w:szCs w:val="18"/>
              </w:rPr>
            </w:pPr>
          </w:p>
        </w:tc>
        <w:tc>
          <w:tcPr>
            <w:tcW w:w="652" w:type="dxa"/>
            <w:vMerge/>
            <w:tcBorders>
              <w:top w:val="single" w:sz="4" w:space="0" w:color="auto"/>
              <w:left w:val="single" w:sz="4" w:space="0" w:color="auto"/>
              <w:bottom w:val="single" w:sz="4" w:space="0" w:color="000000"/>
              <w:right w:val="single" w:sz="4" w:space="0" w:color="auto"/>
            </w:tcBorders>
            <w:vAlign w:val="center"/>
            <w:hideMark/>
          </w:tcPr>
          <w:p w:rsidR="00DE48B4" w:rsidRPr="00DE48B4" w:rsidRDefault="00DE48B4" w:rsidP="00DE48B4">
            <w:pPr>
              <w:rPr>
                <w:b/>
                <w:bCs/>
                <w:sz w:val="18"/>
                <w:szCs w:val="18"/>
              </w:rPr>
            </w:pPr>
          </w:p>
        </w:tc>
        <w:tc>
          <w:tcPr>
            <w:tcW w:w="603" w:type="dxa"/>
            <w:vMerge/>
            <w:tcBorders>
              <w:top w:val="single" w:sz="4" w:space="0" w:color="auto"/>
              <w:left w:val="single" w:sz="4" w:space="0" w:color="auto"/>
              <w:bottom w:val="single" w:sz="4" w:space="0" w:color="000000"/>
              <w:right w:val="single" w:sz="4" w:space="0" w:color="auto"/>
            </w:tcBorders>
            <w:vAlign w:val="center"/>
            <w:hideMark/>
          </w:tcPr>
          <w:p w:rsidR="00DE48B4" w:rsidRPr="00DE48B4" w:rsidRDefault="00DE48B4" w:rsidP="00DE48B4">
            <w:pPr>
              <w:rPr>
                <w:b/>
                <w:bCs/>
                <w:sz w:val="18"/>
                <w:szCs w:val="18"/>
              </w:rPr>
            </w:pPr>
          </w:p>
        </w:tc>
        <w:tc>
          <w:tcPr>
            <w:tcW w:w="435" w:type="dxa"/>
            <w:vMerge/>
            <w:tcBorders>
              <w:top w:val="nil"/>
              <w:left w:val="single" w:sz="4" w:space="0" w:color="auto"/>
              <w:bottom w:val="single" w:sz="4" w:space="0" w:color="000000"/>
              <w:right w:val="single" w:sz="4" w:space="0" w:color="auto"/>
            </w:tcBorders>
            <w:vAlign w:val="center"/>
            <w:hideMark/>
          </w:tcPr>
          <w:p w:rsidR="00DE48B4" w:rsidRPr="00DE48B4" w:rsidRDefault="00DE48B4" w:rsidP="00DE48B4">
            <w:pPr>
              <w:rPr>
                <w:b/>
                <w:bCs/>
                <w:sz w:val="18"/>
                <w:szCs w:val="18"/>
              </w:rPr>
            </w:pPr>
          </w:p>
        </w:tc>
        <w:tc>
          <w:tcPr>
            <w:tcW w:w="648" w:type="dxa"/>
            <w:tcBorders>
              <w:top w:val="nil"/>
              <w:left w:val="nil"/>
              <w:bottom w:val="single" w:sz="4" w:space="0" w:color="auto"/>
              <w:right w:val="single" w:sz="4" w:space="0" w:color="auto"/>
            </w:tcBorders>
            <w:shd w:val="clear" w:color="auto" w:fill="auto"/>
            <w:textDirection w:val="btLr"/>
            <w:vAlign w:val="center"/>
            <w:hideMark/>
          </w:tcPr>
          <w:p w:rsidR="00DE48B4" w:rsidRPr="00DE48B4" w:rsidRDefault="00DE48B4" w:rsidP="00DE48B4">
            <w:pPr>
              <w:jc w:val="center"/>
              <w:rPr>
                <w:b/>
                <w:bCs/>
                <w:sz w:val="18"/>
                <w:szCs w:val="18"/>
              </w:rPr>
            </w:pPr>
            <w:r w:rsidRPr="00DE48B4">
              <w:rPr>
                <w:b/>
                <w:bCs/>
                <w:sz w:val="18"/>
                <w:szCs w:val="18"/>
              </w:rPr>
              <w:t xml:space="preserve">частная </w:t>
            </w:r>
            <w:proofErr w:type="spellStart"/>
            <w:proofErr w:type="gramStart"/>
            <w:r w:rsidRPr="00DE48B4">
              <w:rPr>
                <w:b/>
                <w:bCs/>
                <w:sz w:val="18"/>
                <w:szCs w:val="18"/>
              </w:rPr>
              <w:t>собствен</w:t>
            </w:r>
            <w:proofErr w:type="spellEnd"/>
            <w:r w:rsidRPr="00DE48B4">
              <w:rPr>
                <w:b/>
                <w:bCs/>
                <w:sz w:val="18"/>
                <w:szCs w:val="18"/>
              </w:rPr>
              <w:t>-</w:t>
            </w:r>
            <w:r w:rsidRPr="00DE48B4">
              <w:rPr>
                <w:b/>
                <w:bCs/>
                <w:sz w:val="18"/>
                <w:szCs w:val="18"/>
              </w:rPr>
              <w:br/>
            </w:r>
            <w:proofErr w:type="spellStart"/>
            <w:r w:rsidRPr="00DE48B4">
              <w:rPr>
                <w:b/>
                <w:bCs/>
                <w:sz w:val="18"/>
                <w:szCs w:val="18"/>
              </w:rPr>
              <w:t>ность</w:t>
            </w:r>
            <w:proofErr w:type="spellEnd"/>
            <w:proofErr w:type="gramEnd"/>
          </w:p>
        </w:tc>
        <w:tc>
          <w:tcPr>
            <w:tcW w:w="861" w:type="dxa"/>
            <w:tcBorders>
              <w:top w:val="nil"/>
              <w:left w:val="nil"/>
              <w:bottom w:val="single" w:sz="4" w:space="0" w:color="auto"/>
              <w:right w:val="single" w:sz="4" w:space="0" w:color="auto"/>
            </w:tcBorders>
            <w:shd w:val="clear" w:color="auto" w:fill="auto"/>
            <w:textDirection w:val="btLr"/>
            <w:vAlign w:val="center"/>
            <w:hideMark/>
          </w:tcPr>
          <w:p w:rsidR="00DE48B4" w:rsidRPr="00DE48B4" w:rsidRDefault="00DE48B4" w:rsidP="00DE48B4">
            <w:pPr>
              <w:jc w:val="center"/>
              <w:rPr>
                <w:b/>
                <w:bCs/>
                <w:sz w:val="18"/>
                <w:szCs w:val="18"/>
              </w:rPr>
            </w:pPr>
            <w:proofErr w:type="spellStart"/>
            <w:proofErr w:type="gramStart"/>
            <w:r w:rsidRPr="00DE48B4">
              <w:rPr>
                <w:b/>
                <w:bCs/>
                <w:sz w:val="18"/>
                <w:szCs w:val="18"/>
              </w:rPr>
              <w:t>муниципаль</w:t>
            </w:r>
            <w:proofErr w:type="spellEnd"/>
            <w:r w:rsidRPr="00DE48B4">
              <w:rPr>
                <w:b/>
                <w:bCs/>
                <w:sz w:val="18"/>
                <w:szCs w:val="18"/>
              </w:rPr>
              <w:t>-</w:t>
            </w:r>
            <w:r w:rsidRPr="00DE48B4">
              <w:rPr>
                <w:b/>
                <w:bCs/>
                <w:sz w:val="18"/>
                <w:szCs w:val="18"/>
              </w:rPr>
              <w:br/>
            </w:r>
            <w:proofErr w:type="spellStart"/>
            <w:r w:rsidRPr="00DE48B4">
              <w:rPr>
                <w:b/>
                <w:bCs/>
                <w:sz w:val="18"/>
                <w:szCs w:val="18"/>
              </w:rPr>
              <w:t>ная</w:t>
            </w:r>
            <w:proofErr w:type="spellEnd"/>
            <w:proofErr w:type="gramEnd"/>
            <w:r w:rsidRPr="00DE48B4">
              <w:rPr>
                <w:b/>
                <w:bCs/>
                <w:sz w:val="18"/>
                <w:szCs w:val="18"/>
              </w:rPr>
              <w:t xml:space="preserve"> </w:t>
            </w:r>
            <w:proofErr w:type="spellStart"/>
            <w:r w:rsidRPr="00DE48B4">
              <w:rPr>
                <w:b/>
                <w:bCs/>
                <w:sz w:val="18"/>
                <w:szCs w:val="18"/>
              </w:rPr>
              <w:t>собствен</w:t>
            </w:r>
            <w:proofErr w:type="spellEnd"/>
            <w:r w:rsidRPr="00DE48B4">
              <w:rPr>
                <w:b/>
                <w:bCs/>
                <w:sz w:val="18"/>
                <w:szCs w:val="18"/>
              </w:rPr>
              <w:t>-</w:t>
            </w:r>
            <w:r w:rsidRPr="00DE48B4">
              <w:rPr>
                <w:b/>
                <w:bCs/>
                <w:sz w:val="18"/>
                <w:szCs w:val="18"/>
              </w:rPr>
              <w:br/>
            </w:r>
            <w:proofErr w:type="spellStart"/>
            <w:r w:rsidRPr="00DE48B4">
              <w:rPr>
                <w:b/>
                <w:bCs/>
                <w:sz w:val="18"/>
                <w:szCs w:val="18"/>
              </w:rPr>
              <w:t>ность</w:t>
            </w:r>
            <w:proofErr w:type="spellEnd"/>
          </w:p>
        </w:tc>
        <w:tc>
          <w:tcPr>
            <w:tcW w:w="711" w:type="dxa"/>
            <w:vMerge/>
            <w:tcBorders>
              <w:top w:val="nil"/>
              <w:left w:val="single" w:sz="4" w:space="0" w:color="auto"/>
              <w:bottom w:val="single" w:sz="4" w:space="0" w:color="000000"/>
              <w:right w:val="single" w:sz="4" w:space="0" w:color="auto"/>
            </w:tcBorders>
            <w:vAlign w:val="center"/>
            <w:hideMark/>
          </w:tcPr>
          <w:p w:rsidR="00DE48B4" w:rsidRPr="00DE48B4" w:rsidRDefault="00DE48B4" w:rsidP="00DE48B4">
            <w:pPr>
              <w:rPr>
                <w:b/>
                <w:bCs/>
                <w:sz w:val="18"/>
                <w:szCs w:val="18"/>
              </w:rPr>
            </w:pPr>
          </w:p>
        </w:tc>
        <w:tc>
          <w:tcPr>
            <w:tcW w:w="648" w:type="dxa"/>
            <w:tcBorders>
              <w:top w:val="nil"/>
              <w:left w:val="nil"/>
              <w:bottom w:val="single" w:sz="4" w:space="0" w:color="auto"/>
              <w:right w:val="single" w:sz="4" w:space="0" w:color="auto"/>
            </w:tcBorders>
            <w:shd w:val="clear" w:color="auto" w:fill="auto"/>
            <w:textDirection w:val="btLr"/>
            <w:vAlign w:val="center"/>
            <w:hideMark/>
          </w:tcPr>
          <w:p w:rsidR="00DE48B4" w:rsidRPr="00DE48B4" w:rsidRDefault="00DE48B4" w:rsidP="00DE48B4">
            <w:pPr>
              <w:jc w:val="center"/>
              <w:rPr>
                <w:b/>
                <w:bCs/>
                <w:sz w:val="18"/>
                <w:szCs w:val="18"/>
              </w:rPr>
            </w:pPr>
            <w:r w:rsidRPr="00DE48B4">
              <w:rPr>
                <w:b/>
                <w:bCs/>
                <w:sz w:val="18"/>
                <w:szCs w:val="18"/>
              </w:rPr>
              <w:t xml:space="preserve">частная </w:t>
            </w:r>
            <w:proofErr w:type="spellStart"/>
            <w:proofErr w:type="gramStart"/>
            <w:r w:rsidRPr="00DE48B4">
              <w:rPr>
                <w:b/>
                <w:bCs/>
                <w:sz w:val="18"/>
                <w:szCs w:val="18"/>
              </w:rPr>
              <w:t>собствен</w:t>
            </w:r>
            <w:proofErr w:type="spellEnd"/>
            <w:r w:rsidRPr="00DE48B4">
              <w:rPr>
                <w:b/>
                <w:bCs/>
                <w:sz w:val="18"/>
                <w:szCs w:val="18"/>
              </w:rPr>
              <w:t>-</w:t>
            </w:r>
            <w:r w:rsidRPr="00DE48B4">
              <w:rPr>
                <w:b/>
                <w:bCs/>
                <w:sz w:val="18"/>
                <w:szCs w:val="18"/>
              </w:rPr>
              <w:br/>
            </w:r>
            <w:proofErr w:type="spellStart"/>
            <w:r w:rsidRPr="00DE48B4">
              <w:rPr>
                <w:b/>
                <w:bCs/>
                <w:sz w:val="18"/>
                <w:szCs w:val="18"/>
              </w:rPr>
              <w:t>ность</w:t>
            </w:r>
            <w:proofErr w:type="spellEnd"/>
            <w:proofErr w:type="gramEnd"/>
          </w:p>
        </w:tc>
        <w:tc>
          <w:tcPr>
            <w:tcW w:w="861" w:type="dxa"/>
            <w:tcBorders>
              <w:top w:val="nil"/>
              <w:left w:val="nil"/>
              <w:bottom w:val="single" w:sz="4" w:space="0" w:color="auto"/>
              <w:right w:val="single" w:sz="4" w:space="0" w:color="auto"/>
            </w:tcBorders>
            <w:shd w:val="clear" w:color="auto" w:fill="auto"/>
            <w:textDirection w:val="btLr"/>
            <w:vAlign w:val="center"/>
            <w:hideMark/>
          </w:tcPr>
          <w:p w:rsidR="00DE48B4" w:rsidRPr="00DE48B4" w:rsidRDefault="00DE48B4" w:rsidP="00DE48B4">
            <w:pPr>
              <w:jc w:val="center"/>
              <w:rPr>
                <w:b/>
                <w:bCs/>
                <w:sz w:val="18"/>
                <w:szCs w:val="18"/>
              </w:rPr>
            </w:pPr>
            <w:proofErr w:type="spellStart"/>
            <w:proofErr w:type="gramStart"/>
            <w:r w:rsidRPr="00DE48B4">
              <w:rPr>
                <w:b/>
                <w:bCs/>
                <w:sz w:val="18"/>
                <w:szCs w:val="18"/>
              </w:rPr>
              <w:t>муниципаль</w:t>
            </w:r>
            <w:proofErr w:type="spellEnd"/>
            <w:r w:rsidRPr="00DE48B4">
              <w:rPr>
                <w:b/>
                <w:bCs/>
                <w:sz w:val="18"/>
                <w:szCs w:val="18"/>
              </w:rPr>
              <w:t>-</w:t>
            </w:r>
            <w:r w:rsidRPr="00DE48B4">
              <w:rPr>
                <w:b/>
                <w:bCs/>
                <w:sz w:val="18"/>
                <w:szCs w:val="18"/>
              </w:rPr>
              <w:br/>
            </w:r>
            <w:proofErr w:type="spellStart"/>
            <w:r w:rsidRPr="00DE48B4">
              <w:rPr>
                <w:b/>
                <w:bCs/>
                <w:sz w:val="18"/>
                <w:szCs w:val="18"/>
              </w:rPr>
              <w:t>ная</w:t>
            </w:r>
            <w:proofErr w:type="spellEnd"/>
            <w:proofErr w:type="gramEnd"/>
            <w:r w:rsidRPr="00DE48B4">
              <w:rPr>
                <w:b/>
                <w:bCs/>
                <w:sz w:val="18"/>
                <w:szCs w:val="18"/>
              </w:rPr>
              <w:t xml:space="preserve"> </w:t>
            </w:r>
            <w:proofErr w:type="spellStart"/>
            <w:r w:rsidRPr="00DE48B4">
              <w:rPr>
                <w:b/>
                <w:bCs/>
                <w:sz w:val="18"/>
                <w:szCs w:val="18"/>
              </w:rPr>
              <w:t>собствен</w:t>
            </w:r>
            <w:proofErr w:type="spellEnd"/>
            <w:r w:rsidRPr="00DE48B4">
              <w:rPr>
                <w:b/>
                <w:bCs/>
                <w:sz w:val="18"/>
                <w:szCs w:val="18"/>
              </w:rPr>
              <w:t>-</w:t>
            </w:r>
            <w:r w:rsidRPr="00DE48B4">
              <w:rPr>
                <w:b/>
                <w:bCs/>
                <w:sz w:val="18"/>
                <w:szCs w:val="18"/>
              </w:rPr>
              <w:br/>
            </w:r>
            <w:proofErr w:type="spellStart"/>
            <w:r w:rsidRPr="00DE48B4">
              <w:rPr>
                <w:b/>
                <w:bCs/>
                <w:sz w:val="18"/>
                <w:szCs w:val="18"/>
              </w:rPr>
              <w:t>ность</w:t>
            </w:r>
            <w:proofErr w:type="spellEnd"/>
          </w:p>
        </w:tc>
        <w:tc>
          <w:tcPr>
            <w:tcW w:w="1071" w:type="dxa"/>
            <w:vMerge/>
            <w:tcBorders>
              <w:top w:val="nil"/>
              <w:left w:val="single" w:sz="4" w:space="0" w:color="auto"/>
              <w:bottom w:val="single" w:sz="4" w:space="0" w:color="auto"/>
              <w:right w:val="single" w:sz="4" w:space="0" w:color="auto"/>
            </w:tcBorders>
            <w:vAlign w:val="center"/>
            <w:hideMark/>
          </w:tcPr>
          <w:p w:rsidR="00DE48B4" w:rsidRPr="00DE48B4" w:rsidRDefault="00DE48B4" w:rsidP="00DE48B4">
            <w:pPr>
              <w:rPr>
                <w:b/>
                <w:bCs/>
                <w:sz w:val="18"/>
                <w:szCs w:val="18"/>
              </w:rPr>
            </w:pPr>
          </w:p>
        </w:tc>
        <w:tc>
          <w:tcPr>
            <w:tcW w:w="542" w:type="dxa"/>
            <w:tcBorders>
              <w:top w:val="nil"/>
              <w:left w:val="nil"/>
              <w:bottom w:val="single" w:sz="4" w:space="0" w:color="auto"/>
              <w:right w:val="single" w:sz="4" w:space="0" w:color="auto"/>
            </w:tcBorders>
            <w:shd w:val="clear" w:color="auto" w:fill="auto"/>
            <w:textDirection w:val="btLr"/>
            <w:vAlign w:val="center"/>
            <w:hideMark/>
          </w:tcPr>
          <w:p w:rsidR="00DE48B4" w:rsidRPr="00DE48B4" w:rsidRDefault="00DE48B4" w:rsidP="00DE48B4">
            <w:pPr>
              <w:jc w:val="center"/>
              <w:rPr>
                <w:b/>
                <w:bCs/>
                <w:sz w:val="18"/>
                <w:szCs w:val="18"/>
              </w:rPr>
            </w:pPr>
            <w:r w:rsidRPr="00DE48B4">
              <w:rPr>
                <w:b/>
                <w:bCs/>
                <w:sz w:val="18"/>
                <w:szCs w:val="18"/>
              </w:rPr>
              <w:t>за счет средств Фонда</w:t>
            </w:r>
          </w:p>
        </w:tc>
        <w:tc>
          <w:tcPr>
            <w:tcW w:w="1071" w:type="dxa"/>
            <w:tcBorders>
              <w:top w:val="nil"/>
              <w:left w:val="nil"/>
              <w:bottom w:val="single" w:sz="4" w:space="0" w:color="auto"/>
              <w:right w:val="single" w:sz="4" w:space="0" w:color="auto"/>
            </w:tcBorders>
            <w:shd w:val="clear" w:color="auto" w:fill="auto"/>
            <w:textDirection w:val="btLr"/>
            <w:vAlign w:val="center"/>
            <w:hideMark/>
          </w:tcPr>
          <w:p w:rsidR="00DE48B4" w:rsidRPr="00DE48B4" w:rsidRDefault="00DE48B4" w:rsidP="00DE48B4">
            <w:pPr>
              <w:jc w:val="center"/>
              <w:rPr>
                <w:b/>
                <w:bCs/>
                <w:sz w:val="18"/>
                <w:szCs w:val="18"/>
              </w:rPr>
            </w:pPr>
            <w:r w:rsidRPr="00DE48B4">
              <w:rPr>
                <w:b/>
                <w:bCs/>
                <w:sz w:val="18"/>
                <w:szCs w:val="18"/>
              </w:rPr>
              <w:t>за счет средств бюджета Белгородской области (75%)</w:t>
            </w:r>
          </w:p>
        </w:tc>
        <w:tc>
          <w:tcPr>
            <w:tcW w:w="1071" w:type="dxa"/>
            <w:tcBorders>
              <w:top w:val="nil"/>
              <w:left w:val="nil"/>
              <w:bottom w:val="single" w:sz="4" w:space="0" w:color="auto"/>
              <w:right w:val="single" w:sz="4" w:space="0" w:color="auto"/>
            </w:tcBorders>
            <w:shd w:val="clear" w:color="auto" w:fill="auto"/>
            <w:textDirection w:val="btLr"/>
            <w:vAlign w:val="center"/>
            <w:hideMark/>
          </w:tcPr>
          <w:p w:rsidR="00DE48B4" w:rsidRPr="00DE48B4" w:rsidRDefault="00DE48B4" w:rsidP="00DE48B4">
            <w:pPr>
              <w:jc w:val="center"/>
              <w:rPr>
                <w:b/>
                <w:bCs/>
                <w:sz w:val="18"/>
                <w:szCs w:val="18"/>
              </w:rPr>
            </w:pPr>
            <w:r w:rsidRPr="00DE48B4">
              <w:rPr>
                <w:b/>
                <w:bCs/>
                <w:sz w:val="18"/>
                <w:szCs w:val="18"/>
              </w:rPr>
              <w:t>за счет средств местного бюджета (25%)</w:t>
            </w:r>
          </w:p>
        </w:tc>
        <w:tc>
          <w:tcPr>
            <w:tcW w:w="542" w:type="dxa"/>
            <w:tcBorders>
              <w:top w:val="nil"/>
              <w:left w:val="nil"/>
              <w:bottom w:val="single" w:sz="4" w:space="0" w:color="auto"/>
              <w:right w:val="single" w:sz="4" w:space="0" w:color="auto"/>
            </w:tcBorders>
            <w:shd w:val="clear" w:color="auto" w:fill="auto"/>
            <w:textDirection w:val="btLr"/>
            <w:vAlign w:val="center"/>
            <w:hideMark/>
          </w:tcPr>
          <w:p w:rsidR="00DE48B4" w:rsidRPr="00DE48B4" w:rsidRDefault="00DE48B4" w:rsidP="00DE48B4">
            <w:pPr>
              <w:jc w:val="center"/>
              <w:rPr>
                <w:b/>
                <w:bCs/>
                <w:sz w:val="18"/>
                <w:szCs w:val="18"/>
              </w:rPr>
            </w:pPr>
            <w:r w:rsidRPr="00DE48B4">
              <w:rPr>
                <w:b/>
                <w:bCs/>
                <w:sz w:val="18"/>
                <w:szCs w:val="18"/>
              </w:rPr>
              <w:t>Дополнительные источники финансирования</w:t>
            </w:r>
          </w:p>
        </w:tc>
        <w:tc>
          <w:tcPr>
            <w:tcW w:w="542" w:type="dxa"/>
            <w:tcBorders>
              <w:top w:val="nil"/>
              <w:left w:val="nil"/>
              <w:bottom w:val="single" w:sz="4" w:space="0" w:color="auto"/>
              <w:right w:val="single" w:sz="4" w:space="0" w:color="auto"/>
            </w:tcBorders>
            <w:shd w:val="clear" w:color="auto" w:fill="auto"/>
            <w:textDirection w:val="btLr"/>
            <w:vAlign w:val="center"/>
            <w:hideMark/>
          </w:tcPr>
          <w:p w:rsidR="00DE48B4" w:rsidRPr="00DE48B4" w:rsidRDefault="00DE48B4" w:rsidP="00DE48B4">
            <w:pPr>
              <w:jc w:val="center"/>
              <w:rPr>
                <w:b/>
                <w:bCs/>
                <w:sz w:val="18"/>
                <w:szCs w:val="18"/>
              </w:rPr>
            </w:pPr>
            <w:r w:rsidRPr="00DE48B4">
              <w:rPr>
                <w:b/>
                <w:bCs/>
                <w:sz w:val="18"/>
                <w:szCs w:val="18"/>
              </w:rPr>
              <w:t>Внебюджетные источники финансирования</w:t>
            </w:r>
          </w:p>
        </w:tc>
      </w:tr>
      <w:tr w:rsidR="00DE48B4" w:rsidRPr="00DE48B4" w:rsidTr="00DE48B4">
        <w:trPr>
          <w:trHeight w:val="812"/>
        </w:trPr>
        <w:tc>
          <w:tcPr>
            <w:tcW w:w="505" w:type="dxa"/>
            <w:vMerge/>
            <w:tcBorders>
              <w:top w:val="single" w:sz="4" w:space="0" w:color="auto"/>
              <w:left w:val="single" w:sz="4" w:space="0" w:color="auto"/>
              <w:bottom w:val="single" w:sz="4" w:space="0" w:color="auto"/>
              <w:right w:val="single" w:sz="4" w:space="0" w:color="auto"/>
            </w:tcBorders>
            <w:vAlign w:val="center"/>
            <w:hideMark/>
          </w:tcPr>
          <w:p w:rsidR="00DE48B4" w:rsidRPr="00DE48B4" w:rsidRDefault="00DE48B4" w:rsidP="00DE48B4">
            <w:pPr>
              <w:rPr>
                <w:b/>
                <w:bCs/>
                <w:sz w:val="18"/>
                <w:szCs w:val="18"/>
              </w:rPr>
            </w:pPr>
          </w:p>
        </w:tc>
        <w:tc>
          <w:tcPr>
            <w:tcW w:w="954" w:type="dxa"/>
            <w:vMerge/>
            <w:tcBorders>
              <w:top w:val="single" w:sz="4" w:space="0" w:color="auto"/>
              <w:left w:val="single" w:sz="4" w:space="0" w:color="auto"/>
              <w:bottom w:val="single" w:sz="4" w:space="0" w:color="000000"/>
              <w:right w:val="single" w:sz="4" w:space="0" w:color="auto"/>
            </w:tcBorders>
            <w:vAlign w:val="center"/>
            <w:hideMark/>
          </w:tcPr>
          <w:p w:rsidR="00DE48B4" w:rsidRPr="00DE48B4" w:rsidRDefault="00DE48B4" w:rsidP="00DE48B4">
            <w:pPr>
              <w:rPr>
                <w:b/>
                <w:bCs/>
                <w:sz w:val="18"/>
                <w:szCs w:val="18"/>
              </w:rPr>
            </w:pPr>
          </w:p>
        </w:tc>
        <w:tc>
          <w:tcPr>
            <w:tcW w:w="501" w:type="dxa"/>
            <w:vMerge/>
            <w:tcBorders>
              <w:top w:val="nil"/>
              <w:left w:val="single" w:sz="4" w:space="0" w:color="auto"/>
              <w:bottom w:val="single" w:sz="4" w:space="0" w:color="000000"/>
              <w:right w:val="single" w:sz="4" w:space="0" w:color="auto"/>
            </w:tcBorders>
            <w:vAlign w:val="center"/>
            <w:hideMark/>
          </w:tcPr>
          <w:p w:rsidR="00DE48B4" w:rsidRPr="00DE48B4" w:rsidRDefault="00DE48B4" w:rsidP="00DE48B4">
            <w:pPr>
              <w:rPr>
                <w:b/>
                <w:bCs/>
                <w:sz w:val="18"/>
                <w:szCs w:val="18"/>
              </w:rPr>
            </w:pPr>
          </w:p>
        </w:tc>
        <w:tc>
          <w:tcPr>
            <w:tcW w:w="1174" w:type="dxa"/>
            <w:vMerge/>
            <w:tcBorders>
              <w:top w:val="nil"/>
              <w:left w:val="single" w:sz="4" w:space="0" w:color="auto"/>
              <w:bottom w:val="single" w:sz="4" w:space="0" w:color="000000"/>
              <w:right w:val="single" w:sz="4" w:space="0" w:color="auto"/>
            </w:tcBorders>
            <w:vAlign w:val="center"/>
            <w:hideMark/>
          </w:tcPr>
          <w:p w:rsidR="00DE48B4" w:rsidRPr="00DE48B4" w:rsidRDefault="00DE48B4" w:rsidP="00DE48B4">
            <w:pPr>
              <w:rPr>
                <w:b/>
                <w:bCs/>
                <w:sz w:val="18"/>
                <w:szCs w:val="18"/>
              </w:rPr>
            </w:pPr>
          </w:p>
        </w:tc>
        <w:tc>
          <w:tcPr>
            <w:tcW w:w="435" w:type="dxa"/>
            <w:vMerge/>
            <w:tcBorders>
              <w:top w:val="single" w:sz="4" w:space="0" w:color="auto"/>
              <w:left w:val="single" w:sz="4" w:space="0" w:color="auto"/>
              <w:bottom w:val="single" w:sz="4" w:space="0" w:color="000000"/>
              <w:right w:val="single" w:sz="4" w:space="0" w:color="auto"/>
            </w:tcBorders>
            <w:vAlign w:val="center"/>
            <w:hideMark/>
          </w:tcPr>
          <w:p w:rsidR="00DE48B4" w:rsidRPr="00DE48B4" w:rsidRDefault="00DE48B4" w:rsidP="00DE48B4">
            <w:pPr>
              <w:rPr>
                <w:b/>
                <w:bCs/>
                <w:sz w:val="18"/>
                <w:szCs w:val="18"/>
              </w:rPr>
            </w:pPr>
          </w:p>
        </w:tc>
        <w:tc>
          <w:tcPr>
            <w:tcW w:w="703" w:type="dxa"/>
            <w:vMerge/>
            <w:tcBorders>
              <w:top w:val="single" w:sz="4" w:space="0" w:color="auto"/>
              <w:left w:val="single" w:sz="4" w:space="0" w:color="auto"/>
              <w:bottom w:val="single" w:sz="4" w:space="0" w:color="000000"/>
              <w:right w:val="single" w:sz="4" w:space="0" w:color="auto"/>
            </w:tcBorders>
            <w:vAlign w:val="center"/>
            <w:hideMark/>
          </w:tcPr>
          <w:p w:rsidR="00DE48B4" w:rsidRPr="00DE48B4" w:rsidRDefault="00DE48B4" w:rsidP="00DE48B4">
            <w:pPr>
              <w:rPr>
                <w:b/>
                <w:bCs/>
                <w:sz w:val="18"/>
                <w:szCs w:val="18"/>
              </w:rPr>
            </w:pPr>
          </w:p>
        </w:tc>
        <w:tc>
          <w:tcPr>
            <w:tcW w:w="576" w:type="dxa"/>
            <w:vMerge/>
            <w:tcBorders>
              <w:top w:val="single" w:sz="4" w:space="0" w:color="auto"/>
              <w:left w:val="single" w:sz="4" w:space="0" w:color="auto"/>
              <w:bottom w:val="single" w:sz="4" w:space="0" w:color="000000"/>
              <w:right w:val="single" w:sz="4" w:space="0" w:color="auto"/>
            </w:tcBorders>
            <w:vAlign w:val="center"/>
            <w:hideMark/>
          </w:tcPr>
          <w:p w:rsidR="00DE48B4" w:rsidRPr="00DE48B4" w:rsidRDefault="00DE48B4" w:rsidP="00DE48B4">
            <w:pPr>
              <w:rPr>
                <w:b/>
                <w:bCs/>
                <w:sz w:val="18"/>
                <w:szCs w:val="18"/>
              </w:rPr>
            </w:pPr>
          </w:p>
        </w:tc>
        <w:tc>
          <w:tcPr>
            <w:tcW w:w="544"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b/>
                <w:bCs/>
                <w:sz w:val="18"/>
                <w:szCs w:val="18"/>
              </w:rPr>
            </w:pPr>
            <w:r w:rsidRPr="00DE48B4">
              <w:rPr>
                <w:b/>
                <w:bCs/>
                <w:sz w:val="18"/>
                <w:szCs w:val="18"/>
              </w:rPr>
              <w:t>чел.</w:t>
            </w:r>
          </w:p>
        </w:tc>
        <w:tc>
          <w:tcPr>
            <w:tcW w:w="652"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b/>
                <w:bCs/>
                <w:sz w:val="18"/>
                <w:szCs w:val="18"/>
              </w:rPr>
            </w:pPr>
            <w:r w:rsidRPr="00DE48B4">
              <w:rPr>
                <w:b/>
                <w:bCs/>
                <w:sz w:val="18"/>
                <w:szCs w:val="18"/>
              </w:rPr>
              <w:t>чел.</w:t>
            </w:r>
          </w:p>
        </w:tc>
        <w:tc>
          <w:tcPr>
            <w:tcW w:w="603"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b/>
                <w:bCs/>
                <w:sz w:val="18"/>
                <w:szCs w:val="18"/>
              </w:rPr>
            </w:pPr>
            <w:proofErr w:type="spellStart"/>
            <w:r w:rsidRPr="00DE48B4">
              <w:rPr>
                <w:b/>
                <w:bCs/>
                <w:sz w:val="18"/>
                <w:szCs w:val="18"/>
              </w:rPr>
              <w:t>кв.м</w:t>
            </w:r>
            <w:proofErr w:type="spellEnd"/>
          </w:p>
        </w:tc>
        <w:tc>
          <w:tcPr>
            <w:tcW w:w="435"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b/>
                <w:bCs/>
                <w:sz w:val="18"/>
                <w:szCs w:val="18"/>
              </w:rPr>
            </w:pPr>
            <w:r w:rsidRPr="00DE48B4">
              <w:rPr>
                <w:b/>
                <w:bCs/>
                <w:sz w:val="18"/>
                <w:szCs w:val="18"/>
              </w:rPr>
              <w:t>ед.</w:t>
            </w:r>
          </w:p>
        </w:tc>
        <w:tc>
          <w:tcPr>
            <w:tcW w:w="648"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b/>
                <w:bCs/>
                <w:sz w:val="18"/>
                <w:szCs w:val="18"/>
              </w:rPr>
            </w:pPr>
            <w:r w:rsidRPr="00DE48B4">
              <w:rPr>
                <w:b/>
                <w:bCs/>
                <w:sz w:val="18"/>
                <w:szCs w:val="18"/>
              </w:rPr>
              <w:t>ед.</w:t>
            </w:r>
          </w:p>
        </w:tc>
        <w:tc>
          <w:tcPr>
            <w:tcW w:w="861"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b/>
                <w:bCs/>
                <w:sz w:val="18"/>
                <w:szCs w:val="18"/>
              </w:rPr>
            </w:pPr>
            <w:r w:rsidRPr="00DE48B4">
              <w:rPr>
                <w:b/>
                <w:bCs/>
                <w:sz w:val="18"/>
                <w:szCs w:val="18"/>
              </w:rPr>
              <w:t>ед.</w:t>
            </w:r>
          </w:p>
        </w:tc>
        <w:tc>
          <w:tcPr>
            <w:tcW w:w="711"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b/>
                <w:bCs/>
                <w:sz w:val="18"/>
                <w:szCs w:val="18"/>
              </w:rPr>
            </w:pPr>
            <w:proofErr w:type="spellStart"/>
            <w:r w:rsidRPr="00DE48B4">
              <w:rPr>
                <w:b/>
                <w:bCs/>
                <w:sz w:val="18"/>
                <w:szCs w:val="18"/>
              </w:rPr>
              <w:t>кв.м</w:t>
            </w:r>
            <w:proofErr w:type="spellEnd"/>
          </w:p>
        </w:tc>
        <w:tc>
          <w:tcPr>
            <w:tcW w:w="648"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b/>
                <w:bCs/>
                <w:sz w:val="18"/>
                <w:szCs w:val="18"/>
              </w:rPr>
            </w:pPr>
            <w:proofErr w:type="spellStart"/>
            <w:r w:rsidRPr="00DE48B4">
              <w:rPr>
                <w:b/>
                <w:bCs/>
                <w:sz w:val="18"/>
                <w:szCs w:val="18"/>
              </w:rPr>
              <w:t>кв.м</w:t>
            </w:r>
            <w:proofErr w:type="spellEnd"/>
          </w:p>
        </w:tc>
        <w:tc>
          <w:tcPr>
            <w:tcW w:w="861"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b/>
                <w:bCs/>
                <w:sz w:val="18"/>
                <w:szCs w:val="18"/>
              </w:rPr>
            </w:pPr>
            <w:proofErr w:type="spellStart"/>
            <w:r w:rsidRPr="00DE48B4">
              <w:rPr>
                <w:b/>
                <w:bCs/>
                <w:sz w:val="18"/>
                <w:szCs w:val="18"/>
              </w:rPr>
              <w:t>кв.м</w:t>
            </w:r>
            <w:proofErr w:type="spellEnd"/>
          </w:p>
        </w:tc>
        <w:tc>
          <w:tcPr>
            <w:tcW w:w="1071"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b/>
                <w:bCs/>
                <w:sz w:val="18"/>
                <w:szCs w:val="18"/>
              </w:rPr>
            </w:pPr>
            <w:r w:rsidRPr="00DE48B4">
              <w:rPr>
                <w:b/>
                <w:bCs/>
                <w:sz w:val="18"/>
                <w:szCs w:val="18"/>
              </w:rPr>
              <w:t>руб.</w:t>
            </w:r>
          </w:p>
        </w:tc>
        <w:tc>
          <w:tcPr>
            <w:tcW w:w="542"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b/>
                <w:bCs/>
                <w:sz w:val="18"/>
                <w:szCs w:val="18"/>
              </w:rPr>
            </w:pPr>
            <w:r w:rsidRPr="00DE48B4">
              <w:rPr>
                <w:b/>
                <w:bCs/>
                <w:sz w:val="18"/>
                <w:szCs w:val="18"/>
              </w:rPr>
              <w:t>руб.</w:t>
            </w:r>
          </w:p>
        </w:tc>
        <w:tc>
          <w:tcPr>
            <w:tcW w:w="1071"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b/>
                <w:bCs/>
                <w:sz w:val="18"/>
                <w:szCs w:val="18"/>
              </w:rPr>
            </w:pPr>
            <w:r w:rsidRPr="00DE48B4">
              <w:rPr>
                <w:b/>
                <w:bCs/>
                <w:sz w:val="18"/>
                <w:szCs w:val="18"/>
              </w:rPr>
              <w:t>руб.</w:t>
            </w:r>
          </w:p>
        </w:tc>
        <w:tc>
          <w:tcPr>
            <w:tcW w:w="1071"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b/>
                <w:bCs/>
                <w:sz w:val="18"/>
                <w:szCs w:val="18"/>
              </w:rPr>
            </w:pPr>
            <w:r w:rsidRPr="00DE48B4">
              <w:rPr>
                <w:b/>
                <w:bCs/>
                <w:sz w:val="18"/>
                <w:szCs w:val="18"/>
              </w:rPr>
              <w:t>руб.</w:t>
            </w:r>
          </w:p>
        </w:tc>
        <w:tc>
          <w:tcPr>
            <w:tcW w:w="542"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b/>
                <w:bCs/>
                <w:sz w:val="18"/>
                <w:szCs w:val="18"/>
              </w:rPr>
            </w:pPr>
            <w:r w:rsidRPr="00DE48B4">
              <w:rPr>
                <w:b/>
                <w:bCs/>
                <w:sz w:val="18"/>
                <w:szCs w:val="18"/>
              </w:rPr>
              <w:t>руб.</w:t>
            </w:r>
          </w:p>
        </w:tc>
        <w:tc>
          <w:tcPr>
            <w:tcW w:w="542"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b/>
                <w:bCs/>
                <w:sz w:val="18"/>
                <w:szCs w:val="18"/>
              </w:rPr>
            </w:pPr>
            <w:r w:rsidRPr="00DE48B4">
              <w:rPr>
                <w:b/>
                <w:bCs/>
                <w:sz w:val="18"/>
                <w:szCs w:val="18"/>
              </w:rPr>
              <w:t>руб.</w:t>
            </w:r>
          </w:p>
        </w:tc>
      </w:tr>
      <w:tr w:rsidR="00DE48B4" w:rsidRPr="00DE48B4" w:rsidTr="00DE48B4">
        <w:trPr>
          <w:trHeight w:val="1"/>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1</w:t>
            </w:r>
          </w:p>
        </w:tc>
        <w:tc>
          <w:tcPr>
            <w:tcW w:w="954"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2</w:t>
            </w:r>
          </w:p>
        </w:tc>
        <w:tc>
          <w:tcPr>
            <w:tcW w:w="501"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3</w:t>
            </w:r>
          </w:p>
        </w:tc>
        <w:tc>
          <w:tcPr>
            <w:tcW w:w="1174"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4</w:t>
            </w:r>
          </w:p>
        </w:tc>
        <w:tc>
          <w:tcPr>
            <w:tcW w:w="435"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5</w:t>
            </w:r>
          </w:p>
        </w:tc>
        <w:tc>
          <w:tcPr>
            <w:tcW w:w="703"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6</w:t>
            </w:r>
          </w:p>
        </w:tc>
        <w:tc>
          <w:tcPr>
            <w:tcW w:w="576"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7</w:t>
            </w:r>
          </w:p>
        </w:tc>
        <w:tc>
          <w:tcPr>
            <w:tcW w:w="544"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8</w:t>
            </w:r>
          </w:p>
        </w:tc>
        <w:tc>
          <w:tcPr>
            <w:tcW w:w="652"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9</w:t>
            </w:r>
          </w:p>
        </w:tc>
        <w:tc>
          <w:tcPr>
            <w:tcW w:w="603"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10</w:t>
            </w:r>
          </w:p>
        </w:tc>
        <w:tc>
          <w:tcPr>
            <w:tcW w:w="435"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11</w:t>
            </w:r>
          </w:p>
        </w:tc>
        <w:tc>
          <w:tcPr>
            <w:tcW w:w="648"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12</w:t>
            </w:r>
          </w:p>
        </w:tc>
        <w:tc>
          <w:tcPr>
            <w:tcW w:w="861"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13</w:t>
            </w:r>
          </w:p>
        </w:tc>
        <w:tc>
          <w:tcPr>
            <w:tcW w:w="711"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14</w:t>
            </w:r>
          </w:p>
        </w:tc>
        <w:tc>
          <w:tcPr>
            <w:tcW w:w="648"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15</w:t>
            </w:r>
          </w:p>
        </w:tc>
        <w:tc>
          <w:tcPr>
            <w:tcW w:w="861"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16</w:t>
            </w:r>
          </w:p>
        </w:tc>
        <w:tc>
          <w:tcPr>
            <w:tcW w:w="1071"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17</w:t>
            </w:r>
          </w:p>
        </w:tc>
        <w:tc>
          <w:tcPr>
            <w:tcW w:w="542"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18</w:t>
            </w:r>
          </w:p>
        </w:tc>
        <w:tc>
          <w:tcPr>
            <w:tcW w:w="1071"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19</w:t>
            </w:r>
          </w:p>
        </w:tc>
        <w:tc>
          <w:tcPr>
            <w:tcW w:w="1071"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20</w:t>
            </w:r>
          </w:p>
        </w:tc>
        <w:tc>
          <w:tcPr>
            <w:tcW w:w="542"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21</w:t>
            </w:r>
          </w:p>
        </w:tc>
        <w:tc>
          <w:tcPr>
            <w:tcW w:w="542"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22</w:t>
            </w:r>
          </w:p>
        </w:tc>
      </w:tr>
      <w:tr w:rsidR="00DE48B4" w:rsidRPr="00DE48B4" w:rsidTr="00DE48B4">
        <w:trPr>
          <w:trHeight w:val="2"/>
        </w:trPr>
        <w:tc>
          <w:tcPr>
            <w:tcW w:w="145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E48B4" w:rsidRPr="00DE48B4" w:rsidRDefault="00DE48B4" w:rsidP="00DE48B4">
            <w:pPr>
              <w:rPr>
                <w:b/>
                <w:bCs/>
                <w:sz w:val="18"/>
                <w:szCs w:val="18"/>
              </w:rPr>
            </w:pPr>
            <w:r w:rsidRPr="00DE48B4">
              <w:rPr>
                <w:b/>
                <w:bCs/>
                <w:sz w:val="18"/>
                <w:szCs w:val="18"/>
              </w:rPr>
              <w:t>ИТОГО по МО "Алексеевский район и г. Алексеевка"</w:t>
            </w:r>
          </w:p>
        </w:tc>
        <w:tc>
          <w:tcPr>
            <w:tcW w:w="501"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b/>
                <w:bCs/>
                <w:sz w:val="18"/>
                <w:szCs w:val="18"/>
              </w:rPr>
            </w:pPr>
            <w:r w:rsidRPr="00DE48B4">
              <w:rPr>
                <w:b/>
                <w:bCs/>
                <w:sz w:val="18"/>
                <w:szCs w:val="18"/>
              </w:rPr>
              <w:t>Х</w:t>
            </w:r>
          </w:p>
        </w:tc>
        <w:tc>
          <w:tcPr>
            <w:tcW w:w="1174"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b/>
                <w:bCs/>
                <w:sz w:val="18"/>
                <w:szCs w:val="18"/>
              </w:rPr>
            </w:pPr>
            <w:r w:rsidRPr="00DE48B4">
              <w:rPr>
                <w:b/>
                <w:bCs/>
                <w:sz w:val="18"/>
                <w:szCs w:val="18"/>
              </w:rPr>
              <w:t>Х</w:t>
            </w:r>
          </w:p>
        </w:tc>
        <w:tc>
          <w:tcPr>
            <w:tcW w:w="435"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b/>
                <w:bCs/>
                <w:sz w:val="18"/>
                <w:szCs w:val="18"/>
              </w:rPr>
            </w:pPr>
            <w:r w:rsidRPr="00DE48B4">
              <w:rPr>
                <w:b/>
                <w:bCs/>
                <w:sz w:val="18"/>
                <w:szCs w:val="18"/>
              </w:rPr>
              <w:t>3</w:t>
            </w:r>
          </w:p>
        </w:tc>
        <w:tc>
          <w:tcPr>
            <w:tcW w:w="703"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b/>
                <w:bCs/>
                <w:sz w:val="18"/>
                <w:szCs w:val="18"/>
              </w:rPr>
            </w:pPr>
            <w:r w:rsidRPr="00DE48B4">
              <w:rPr>
                <w:b/>
                <w:bCs/>
                <w:sz w:val="18"/>
                <w:szCs w:val="18"/>
              </w:rPr>
              <w:t>II кв. 2017г.</w:t>
            </w:r>
          </w:p>
        </w:tc>
        <w:tc>
          <w:tcPr>
            <w:tcW w:w="576"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b/>
                <w:bCs/>
                <w:sz w:val="18"/>
                <w:szCs w:val="18"/>
              </w:rPr>
            </w:pPr>
            <w:r w:rsidRPr="00DE48B4">
              <w:rPr>
                <w:b/>
                <w:bCs/>
                <w:sz w:val="18"/>
                <w:szCs w:val="18"/>
              </w:rPr>
              <w:t>III кв. 2017 г.</w:t>
            </w:r>
          </w:p>
        </w:tc>
        <w:tc>
          <w:tcPr>
            <w:tcW w:w="544"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b/>
                <w:bCs/>
                <w:sz w:val="18"/>
                <w:szCs w:val="18"/>
              </w:rPr>
            </w:pPr>
            <w:r w:rsidRPr="00DE48B4">
              <w:rPr>
                <w:b/>
                <w:bCs/>
                <w:sz w:val="18"/>
                <w:szCs w:val="18"/>
              </w:rPr>
              <w:t>33</w:t>
            </w:r>
          </w:p>
        </w:tc>
        <w:tc>
          <w:tcPr>
            <w:tcW w:w="652"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b/>
                <w:bCs/>
                <w:sz w:val="18"/>
                <w:szCs w:val="18"/>
              </w:rPr>
            </w:pPr>
            <w:r w:rsidRPr="00DE48B4">
              <w:rPr>
                <w:b/>
                <w:bCs/>
                <w:sz w:val="18"/>
                <w:szCs w:val="18"/>
              </w:rPr>
              <w:t>33</w:t>
            </w:r>
          </w:p>
        </w:tc>
        <w:tc>
          <w:tcPr>
            <w:tcW w:w="603"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b/>
                <w:bCs/>
                <w:sz w:val="18"/>
                <w:szCs w:val="18"/>
              </w:rPr>
            </w:pPr>
            <w:r w:rsidRPr="00DE48B4">
              <w:rPr>
                <w:b/>
                <w:bCs/>
                <w:sz w:val="18"/>
                <w:szCs w:val="18"/>
              </w:rPr>
              <w:t>204,04</w:t>
            </w:r>
          </w:p>
        </w:tc>
        <w:tc>
          <w:tcPr>
            <w:tcW w:w="435"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b/>
                <w:bCs/>
                <w:sz w:val="18"/>
                <w:szCs w:val="18"/>
              </w:rPr>
            </w:pPr>
            <w:r w:rsidRPr="00DE48B4">
              <w:rPr>
                <w:b/>
                <w:bCs/>
                <w:sz w:val="18"/>
                <w:szCs w:val="18"/>
              </w:rPr>
              <w:t>6</w:t>
            </w:r>
          </w:p>
        </w:tc>
        <w:tc>
          <w:tcPr>
            <w:tcW w:w="648"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b/>
                <w:bCs/>
                <w:sz w:val="18"/>
                <w:szCs w:val="18"/>
              </w:rPr>
            </w:pPr>
            <w:r w:rsidRPr="00DE48B4">
              <w:rPr>
                <w:b/>
                <w:bCs/>
                <w:sz w:val="18"/>
                <w:szCs w:val="18"/>
              </w:rPr>
              <w:t>2</w:t>
            </w:r>
          </w:p>
        </w:tc>
        <w:tc>
          <w:tcPr>
            <w:tcW w:w="861"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b/>
                <w:bCs/>
                <w:sz w:val="18"/>
                <w:szCs w:val="18"/>
              </w:rPr>
            </w:pPr>
            <w:r w:rsidRPr="00DE48B4">
              <w:rPr>
                <w:b/>
                <w:bCs/>
                <w:sz w:val="18"/>
                <w:szCs w:val="18"/>
              </w:rPr>
              <w:t>4</w:t>
            </w:r>
          </w:p>
        </w:tc>
        <w:tc>
          <w:tcPr>
            <w:tcW w:w="711"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b/>
                <w:bCs/>
                <w:sz w:val="18"/>
                <w:szCs w:val="18"/>
              </w:rPr>
            </w:pPr>
            <w:r w:rsidRPr="00DE48B4">
              <w:rPr>
                <w:b/>
                <w:bCs/>
                <w:sz w:val="18"/>
                <w:szCs w:val="18"/>
              </w:rPr>
              <w:t>204,04</w:t>
            </w:r>
          </w:p>
        </w:tc>
        <w:tc>
          <w:tcPr>
            <w:tcW w:w="648"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b/>
                <w:bCs/>
                <w:sz w:val="18"/>
                <w:szCs w:val="18"/>
              </w:rPr>
            </w:pPr>
            <w:r w:rsidRPr="00DE48B4">
              <w:rPr>
                <w:b/>
                <w:bCs/>
                <w:sz w:val="18"/>
                <w:szCs w:val="18"/>
              </w:rPr>
              <w:t>71,80</w:t>
            </w:r>
          </w:p>
        </w:tc>
        <w:tc>
          <w:tcPr>
            <w:tcW w:w="861"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b/>
                <w:bCs/>
                <w:sz w:val="18"/>
                <w:szCs w:val="18"/>
              </w:rPr>
            </w:pPr>
            <w:r w:rsidRPr="00DE48B4">
              <w:rPr>
                <w:b/>
                <w:bCs/>
                <w:sz w:val="18"/>
                <w:szCs w:val="18"/>
              </w:rPr>
              <w:t>132,24</w:t>
            </w:r>
          </w:p>
        </w:tc>
        <w:tc>
          <w:tcPr>
            <w:tcW w:w="1071"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b/>
                <w:bCs/>
                <w:sz w:val="18"/>
                <w:szCs w:val="18"/>
              </w:rPr>
            </w:pPr>
            <w:r w:rsidRPr="00DE48B4">
              <w:rPr>
                <w:b/>
                <w:bCs/>
                <w:sz w:val="18"/>
                <w:szCs w:val="18"/>
              </w:rPr>
              <w:t>6384411,60</w:t>
            </w:r>
          </w:p>
        </w:tc>
        <w:tc>
          <w:tcPr>
            <w:tcW w:w="542"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b/>
                <w:bCs/>
                <w:sz w:val="18"/>
                <w:szCs w:val="18"/>
              </w:rPr>
            </w:pPr>
            <w:r w:rsidRPr="00DE48B4">
              <w:rPr>
                <w:b/>
                <w:bCs/>
                <w:sz w:val="18"/>
                <w:szCs w:val="18"/>
              </w:rPr>
              <w:t>0,00</w:t>
            </w:r>
          </w:p>
        </w:tc>
        <w:tc>
          <w:tcPr>
            <w:tcW w:w="1071"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b/>
                <w:bCs/>
                <w:sz w:val="18"/>
                <w:szCs w:val="18"/>
              </w:rPr>
            </w:pPr>
            <w:r w:rsidRPr="00DE48B4">
              <w:rPr>
                <w:b/>
                <w:bCs/>
                <w:sz w:val="18"/>
                <w:szCs w:val="18"/>
              </w:rPr>
              <w:t>4788308,70</w:t>
            </w:r>
          </w:p>
        </w:tc>
        <w:tc>
          <w:tcPr>
            <w:tcW w:w="1071"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b/>
                <w:bCs/>
                <w:sz w:val="18"/>
                <w:szCs w:val="18"/>
              </w:rPr>
            </w:pPr>
            <w:r w:rsidRPr="00DE48B4">
              <w:rPr>
                <w:b/>
                <w:bCs/>
                <w:sz w:val="18"/>
                <w:szCs w:val="18"/>
              </w:rPr>
              <w:t>1596102,90</w:t>
            </w:r>
          </w:p>
        </w:tc>
        <w:tc>
          <w:tcPr>
            <w:tcW w:w="542"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b/>
                <w:bCs/>
                <w:sz w:val="18"/>
                <w:szCs w:val="18"/>
              </w:rPr>
            </w:pPr>
            <w:r w:rsidRPr="00DE48B4">
              <w:rPr>
                <w:b/>
                <w:bCs/>
                <w:sz w:val="18"/>
                <w:szCs w:val="18"/>
              </w:rPr>
              <w:t>0,00</w:t>
            </w:r>
          </w:p>
        </w:tc>
        <w:tc>
          <w:tcPr>
            <w:tcW w:w="542"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b/>
                <w:bCs/>
                <w:sz w:val="18"/>
                <w:szCs w:val="18"/>
              </w:rPr>
            </w:pPr>
            <w:r w:rsidRPr="00DE48B4">
              <w:rPr>
                <w:b/>
                <w:bCs/>
                <w:sz w:val="18"/>
                <w:szCs w:val="18"/>
              </w:rPr>
              <w:t>0,00</w:t>
            </w:r>
          </w:p>
        </w:tc>
      </w:tr>
      <w:tr w:rsidR="00DE48B4" w:rsidRPr="00DE48B4" w:rsidTr="00DE48B4">
        <w:trPr>
          <w:trHeight w:val="2"/>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1</w:t>
            </w:r>
          </w:p>
        </w:tc>
        <w:tc>
          <w:tcPr>
            <w:tcW w:w="954"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Опытная станция,  д.10</w:t>
            </w:r>
          </w:p>
        </w:tc>
        <w:tc>
          <w:tcPr>
            <w:tcW w:w="501"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430</w:t>
            </w:r>
          </w:p>
        </w:tc>
        <w:tc>
          <w:tcPr>
            <w:tcW w:w="1174"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25.03.2016г.</w:t>
            </w:r>
          </w:p>
        </w:tc>
        <w:tc>
          <w:tcPr>
            <w:tcW w:w="435"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1</w:t>
            </w:r>
          </w:p>
        </w:tc>
        <w:tc>
          <w:tcPr>
            <w:tcW w:w="703"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II кв. 2017г.</w:t>
            </w:r>
          </w:p>
        </w:tc>
        <w:tc>
          <w:tcPr>
            <w:tcW w:w="576"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III кв. 2017 г.</w:t>
            </w:r>
          </w:p>
        </w:tc>
        <w:tc>
          <w:tcPr>
            <w:tcW w:w="544"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10</w:t>
            </w:r>
          </w:p>
        </w:tc>
        <w:tc>
          <w:tcPr>
            <w:tcW w:w="652"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10</w:t>
            </w:r>
          </w:p>
        </w:tc>
        <w:tc>
          <w:tcPr>
            <w:tcW w:w="603"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61,14</w:t>
            </w:r>
          </w:p>
        </w:tc>
        <w:tc>
          <w:tcPr>
            <w:tcW w:w="435"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2</w:t>
            </w:r>
          </w:p>
        </w:tc>
        <w:tc>
          <w:tcPr>
            <w:tcW w:w="648"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0</w:t>
            </w:r>
          </w:p>
        </w:tc>
        <w:tc>
          <w:tcPr>
            <w:tcW w:w="861"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2</w:t>
            </w:r>
          </w:p>
        </w:tc>
        <w:tc>
          <w:tcPr>
            <w:tcW w:w="711"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61,14</w:t>
            </w:r>
          </w:p>
        </w:tc>
        <w:tc>
          <w:tcPr>
            <w:tcW w:w="648"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0,00</w:t>
            </w:r>
          </w:p>
        </w:tc>
        <w:tc>
          <w:tcPr>
            <w:tcW w:w="861"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61,14</w:t>
            </w:r>
          </w:p>
        </w:tc>
        <w:tc>
          <w:tcPr>
            <w:tcW w:w="1071"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1913070,60</w:t>
            </w:r>
          </w:p>
        </w:tc>
        <w:tc>
          <w:tcPr>
            <w:tcW w:w="542"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1434802,95</w:t>
            </w:r>
          </w:p>
        </w:tc>
        <w:tc>
          <w:tcPr>
            <w:tcW w:w="1071"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478267,65</w:t>
            </w:r>
          </w:p>
        </w:tc>
        <w:tc>
          <w:tcPr>
            <w:tcW w:w="542"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 </w:t>
            </w:r>
          </w:p>
        </w:tc>
        <w:tc>
          <w:tcPr>
            <w:tcW w:w="542"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 </w:t>
            </w:r>
          </w:p>
        </w:tc>
      </w:tr>
      <w:tr w:rsidR="00DE48B4" w:rsidRPr="00DE48B4" w:rsidTr="00DE48B4">
        <w:trPr>
          <w:trHeight w:val="2"/>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2</w:t>
            </w:r>
          </w:p>
        </w:tc>
        <w:tc>
          <w:tcPr>
            <w:tcW w:w="954"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Опытная станция,  д.11</w:t>
            </w:r>
          </w:p>
        </w:tc>
        <w:tc>
          <w:tcPr>
            <w:tcW w:w="501"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431</w:t>
            </w:r>
          </w:p>
        </w:tc>
        <w:tc>
          <w:tcPr>
            <w:tcW w:w="1174"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25.03.2016г.</w:t>
            </w:r>
          </w:p>
        </w:tc>
        <w:tc>
          <w:tcPr>
            <w:tcW w:w="435"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1</w:t>
            </w:r>
          </w:p>
        </w:tc>
        <w:tc>
          <w:tcPr>
            <w:tcW w:w="703"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II кв. 2017г.</w:t>
            </w:r>
          </w:p>
        </w:tc>
        <w:tc>
          <w:tcPr>
            <w:tcW w:w="576"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III кв. 2017 г.</w:t>
            </w:r>
          </w:p>
        </w:tc>
        <w:tc>
          <w:tcPr>
            <w:tcW w:w="544"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15</w:t>
            </w:r>
          </w:p>
        </w:tc>
        <w:tc>
          <w:tcPr>
            <w:tcW w:w="652"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15</w:t>
            </w:r>
          </w:p>
        </w:tc>
        <w:tc>
          <w:tcPr>
            <w:tcW w:w="603"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71,30</w:t>
            </w:r>
          </w:p>
        </w:tc>
        <w:tc>
          <w:tcPr>
            <w:tcW w:w="435"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2</w:t>
            </w:r>
          </w:p>
        </w:tc>
        <w:tc>
          <w:tcPr>
            <w:tcW w:w="648"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1</w:t>
            </w:r>
          </w:p>
        </w:tc>
        <w:tc>
          <w:tcPr>
            <w:tcW w:w="861"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1</w:t>
            </w:r>
          </w:p>
        </w:tc>
        <w:tc>
          <w:tcPr>
            <w:tcW w:w="711"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71,30</w:t>
            </w:r>
          </w:p>
        </w:tc>
        <w:tc>
          <w:tcPr>
            <w:tcW w:w="648"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37,90</w:t>
            </w:r>
          </w:p>
        </w:tc>
        <w:tc>
          <w:tcPr>
            <w:tcW w:w="861"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33,40</w:t>
            </w:r>
          </w:p>
        </w:tc>
        <w:tc>
          <w:tcPr>
            <w:tcW w:w="1071"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2230977,00</w:t>
            </w:r>
          </w:p>
        </w:tc>
        <w:tc>
          <w:tcPr>
            <w:tcW w:w="542"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1673232,75</w:t>
            </w:r>
          </w:p>
        </w:tc>
        <w:tc>
          <w:tcPr>
            <w:tcW w:w="1071"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557744,25</w:t>
            </w:r>
          </w:p>
        </w:tc>
        <w:tc>
          <w:tcPr>
            <w:tcW w:w="542"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 </w:t>
            </w:r>
          </w:p>
        </w:tc>
        <w:tc>
          <w:tcPr>
            <w:tcW w:w="542"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 </w:t>
            </w:r>
          </w:p>
        </w:tc>
      </w:tr>
      <w:tr w:rsidR="00DE48B4" w:rsidRPr="00DE48B4" w:rsidTr="00DE48B4">
        <w:trPr>
          <w:trHeight w:val="2"/>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3</w:t>
            </w:r>
          </w:p>
        </w:tc>
        <w:tc>
          <w:tcPr>
            <w:tcW w:w="954"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Опытная станция, д.12</w:t>
            </w:r>
          </w:p>
        </w:tc>
        <w:tc>
          <w:tcPr>
            <w:tcW w:w="501"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432</w:t>
            </w:r>
          </w:p>
        </w:tc>
        <w:tc>
          <w:tcPr>
            <w:tcW w:w="1174"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25.03.2016г.</w:t>
            </w:r>
          </w:p>
        </w:tc>
        <w:tc>
          <w:tcPr>
            <w:tcW w:w="435"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1</w:t>
            </w:r>
          </w:p>
        </w:tc>
        <w:tc>
          <w:tcPr>
            <w:tcW w:w="703"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II кв. 2017г.</w:t>
            </w:r>
          </w:p>
        </w:tc>
        <w:tc>
          <w:tcPr>
            <w:tcW w:w="576"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III кв. 2017 г.</w:t>
            </w:r>
          </w:p>
        </w:tc>
        <w:tc>
          <w:tcPr>
            <w:tcW w:w="544"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8</w:t>
            </w:r>
          </w:p>
        </w:tc>
        <w:tc>
          <w:tcPr>
            <w:tcW w:w="652"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8</w:t>
            </w:r>
          </w:p>
        </w:tc>
        <w:tc>
          <w:tcPr>
            <w:tcW w:w="603"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71,60</w:t>
            </w:r>
          </w:p>
        </w:tc>
        <w:tc>
          <w:tcPr>
            <w:tcW w:w="435"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2</w:t>
            </w:r>
          </w:p>
        </w:tc>
        <w:tc>
          <w:tcPr>
            <w:tcW w:w="648"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1</w:t>
            </w:r>
          </w:p>
        </w:tc>
        <w:tc>
          <w:tcPr>
            <w:tcW w:w="861"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1</w:t>
            </w:r>
          </w:p>
        </w:tc>
        <w:tc>
          <w:tcPr>
            <w:tcW w:w="711"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71,60</w:t>
            </w:r>
          </w:p>
        </w:tc>
        <w:tc>
          <w:tcPr>
            <w:tcW w:w="648"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33,90</w:t>
            </w:r>
          </w:p>
        </w:tc>
        <w:tc>
          <w:tcPr>
            <w:tcW w:w="861"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37,70</w:t>
            </w:r>
          </w:p>
        </w:tc>
        <w:tc>
          <w:tcPr>
            <w:tcW w:w="1071"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2240364,00</w:t>
            </w:r>
          </w:p>
        </w:tc>
        <w:tc>
          <w:tcPr>
            <w:tcW w:w="542"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1680273,00</w:t>
            </w:r>
          </w:p>
        </w:tc>
        <w:tc>
          <w:tcPr>
            <w:tcW w:w="1071"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560091,00</w:t>
            </w:r>
          </w:p>
        </w:tc>
        <w:tc>
          <w:tcPr>
            <w:tcW w:w="542"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 </w:t>
            </w:r>
          </w:p>
        </w:tc>
        <w:tc>
          <w:tcPr>
            <w:tcW w:w="542" w:type="dxa"/>
            <w:tcBorders>
              <w:top w:val="nil"/>
              <w:left w:val="nil"/>
              <w:bottom w:val="single" w:sz="4" w:space="0" w:color="auto"/>
              <w:right w:val="single" w:sz="4" w:space="0" w:color="auto"/>
            </w:tcBorders>
            <w:shd w:val="clear" w:color="auto" w:fill="auto"/>
            <w:vAlign w:val="center"/>
            <w:hideMark/>
          </w:tcPr>
          <w:p w:rsidR="00DE48B4" w:rsidRPr="00DE48B4" w:rsidRDefault="00DE48B4" w:rsidP="00DE48B4">
            <w:pPr>
              <w:jc w:val="center"/>
              <w:rPr>
                <w:sz w:val="18"/>
                <w:szCs w:val="18"/>
              </w:rPr>
            </w:pPr>
            <w:r w:rsidRPr="00DE48B4">
              <w:rPr>
                <w:sz w:val="18"/>
                <w:szCs w:val="18"/>
              </w:rPr>
              <w:t> </w:t>
            </w:r>
          </w:p>
        </w:tc>
      </w:tr>
    </w:tbl>
    <w:p w:rsidR="00D07E76" w:rsidRDefault="00D07E76" w:rsidP="00D07E76"/>
    <w:p w:rsidR="00D07E76" w:rsidRDefault="00D07E76" w:rsidP="00D07E76"/>
    <w:p w:rsidR="00D07E76" w:rsidRDefault="00D07E76" w:rsidP="00D07E76"/>
    <w:p w:rsidR="00DE48B4" w:rsidRPr="00DE48B4" w:rsidRDefault="00DE48B4" w:rsidP="00DE48B4">
      <w:pPr>
        <w:rPr>
          <w:color w:val="000000"/>
          <w:sz w:val="28"/>
          <w:szCs w:val="28"/>
        </w:rPr>
      </w:pPr>
      <w:r w:rsidRPr="00DE48B4">
        <w:rPr>
          <w:color w:val="000000"/>
          <w:sz w:val="28"/>
          <w:szCs w:val="28"/>
        </w:rPr>
        <w:t>Глава администрации Алексеевского района                                                                                   С. Сергачев</w:t>
      </w:r>
    </w:p>
    <w:p w:rsidR="00D07E76" w:rsidRDefault="00D07E76" w:rsidP="00D07E76"/>
    <w:p w:rsidR="00D07E76" w:rsidRDefault="00D07E76" w:rsidP="00D07E76"/>
    <w:p w:rsidR="00D07E76" w:rsidRDefault="00D07E76" w:rsidP="00D07E76"/>
    <w:p w:rsidR="00D07E76" w:rsidRDefault="00D07E76" w:rsidP="00D07E76"/>
    <w:p w:rsidR="00D07E76" w:rsidRDefault="005357F8" w:rsidP="005357F8">
      <w:pPr>
        <w:jc w:val="right"/>
      </w:pPr>
      <w:r>
        <w:lastRenderedPageBreak/>
        <w:t>Приложение 2</w:t>
      </w:r>
    </w:p>
    <w:p w:rsidR="005357F8" w:rsidRDefault="005357F8" w:rsidP="005357F8">
      <w:pPr>
        <w:jc w:val="center"/>
        <w:rPr>
          <w:b/>
        </w:rPr>
      </w:pPr>
    </w:p>
    <w:p w:rsidR="00D07E76" w:rsidRPr="005357F8" w:rsidRDefault="005357F8" w:rsidP="005357F8">
      <w:pPr>
        <w:jc w:val="center"/>
        <w:rPr>
          <w:b/>
        </w:rPr>
      </w:pPr>
      <w:r w:rsidRPr="005357F8">
        <w:rPr>
          <w:b/>
        </w:rPr>
        <w:t>Реестр аварийных многоквартирных домов по способам переселения</w:t>
      </w:r>
    </w:p>
    <w:p w:rsidR="005357F8" w:rsidRDefault="005357F8" w:rsidP="00D07E76"/>
    <w:tbl>
      <w:tblPr>
        <w:tblStyle w:val="aa"/>
        <w:tblW w:w="0" w:type="auto"/>
        <w:tblLayout w:type="fixed"/>
        <w:tblLook w:val="04A0" w:firstRow="1" w:lastRow="0" w:firstColumn="1" w:lastColumn="0" w:noHBand="0" w:noVBand="1"/>
      </w:tblPr>
      <w:tblGrid>
        <w:gridCol w:w="573"/>
        <w:gridCol w:w="1839"/>
        <w:gridCol w:w="673"/>
        <w:gridCol w:w="673"/>
        <w:gridCol w:w="673"/>
        <w:gridCol w:w="770"/>
        <w:gridCol w:w="934"/>
        <w:gridCol w:w="554"/>
        <w:gridCol w:w="487"/>
        <w:gridCol w:w="662"/>
        <w:gridCol w:w="554"/>
        <w:gridCol w:w="562"/>
        <w:gridCol w:w="763"/>
        <w:gridCol w:w="391"/>
        <w:gridCol w:w="536"/>
        <w:gridCol w:w="1024"/>
        <w:gridCol w:w="521"/>
        <w:gridCol w:w="673"/>
        <w:gridCol w:w="896"/>
        <w:gridCol w:w="770"/>
      </w:tblGrid>
      <w:tr w:rsidR="005357F8" w:rsidRPr="005357F8" w:rsidTr="005357F8">
        <w:trPr>
          <w:trHeight w:val="1169"/>
        </w:trPr>
        <w:tc>
          <w:tcPr>
            <w:tcW w:w="573" w:type="dxa"/>
            <w:vMerge w:val="restart"/>
            <w:noWrap/>
            <w:hideMark/>
          </w:tcPr>
          <w:p w:rsidR="005357F8" w:rsidRPr="005357F8" w:rsidRDefault="005357F8" w:rsidP="005357F8">
            <w:pPr>
              <w:rPr>
                <w:b/>
                <w:bCs/>
                <w:sz w:val="16"/>
                <w:szCs w:val="16"/>
              </w:rPr>
            </w:pPr>
            <w:r w:rsidRPr="005357F8">
              <w:rPr>
                <w:b/>
                <w:bCs/>
                <w:sz w:val="16"/>
                <w:szCs w:val="16"/>
              </w:rPr>
              <w:t>№ п/п</w:t>
            </w:r>
          </w:p>
        </w:tc>
        <w:tc>
          <w:tcPr>
            <w:tcW w:w="1839" w:type="dxa"/>
            <w:vMerge w:val="restart"/>
            <w:noWrap/>
            <w:hideMark/>
          </w:tcPr>
          <w:p w:rsidR="005357F8" w:rsidRPr="005357F8" w:rsidRDefault="005357F8" w:rsidP="005357F8">
            <w:pPr>
              <w:rPr>
                <w:b/>
                <w:bCs/>
                <w:sz w:val="16"/>
                <w:szCs w:val="16"/>
              </w:rPr>
            </w:pPr>
            <w:r w:rsidRPr="005357F8">
              <w:rPr>
                <w:b/>
                <w:bCs/>
                <w:sz w:val="16"/>
                <w:szCs w:val="16"/>
              </w:rPr>
              <w:t>Адрес МКД</w:t>
            </w:r>
          </w:p>
        </w:tc>
        <w:tc>
          <w:tcPr>
            <w:tcW w:w="1346" w:type="dxa"/>
            <w:gridSpan w:val="2"/>
            <w:noWrap/>
            <w:hideMark/>
          </w:tcPr>
          <w:p w:rsidR="005357F8" w:rsidRPr="005357F8" w:rsidRDefault="005357F8" w:rsidP="005357F8">
            <w:pPr>
              <w:rPr>
                <w:b/>
                <w:bCs/>
                <w:sz w:val="16"/>
                <w:szCs w:val="16"/>
              </w:rPr>
            </w:pPr>
            <w:r w:rsidRPr="005357F8">
              <w:rPr>
                <w:b/>
                <w:bCs/>
                <w:sz w:val="16"/>
                <w:szCs w:val="16"/>
              </w:rPr>
              <w:t>расселяемая площадь</w:t>
            </w:r>
          </w:p>
        </w:tc>
        <w:tc>
          <w:tcPr>
            <w:tcW w:w="2377" w:type="dxa"/>
            <w:gridSpan w:val="3"/>
            <w:hideMark/>
          </w:tcPr>
          <w:p w:rsidR="005357F8" w:rsidRPr="005357F8" w:rsidRDefault="005357F8" w:rsidP="005357F8">
            <w:pPr>
              <w:rPr>
                <w:b/>
                <w:bCs/>
                <w:sz w:val="16"/>
                <w:szCs w:val="16"/>
              </w:rPr>
            </w:pPr>
            <w:r w:rsidRPr="005357F8">
              <w:rPr>
                <w:b/>
                <w:bCs/>
                <w:sz w:val="16"/>
                <w:szCs w:val="16"/>
              </w:rPr>
              <w:t>приобретение жилых помещений у застройщиков</w:t>
            </w:r>
          </w:p>
        </w:tc>
        <w:tc>
          <w:tcPr>
            <w:tcW w:w="1703" w:type="dxa"/>
            <w:gridSpan w:val="3"/>
            <w:noWrap/>
            <w:hideMark/>
          </w:tcPr>
          <w:p w:rsidR="005357F8" w:rsidRPr="005357F8" w:rsidRDefault="005357F8" w:rsidP="005357F8">
            <w:pPr>
              <w:rPr>
                <w:b/>
                <w:bCs/>
                <w:sz w:val="16"/>
                <w:szCs w:val="16"/>
              </w:rPr>
            </w:pPr>
            <w:r w:rsidRPr="005357F8">
              <w:rPr>
                <w:b/>
                <w:bCs/>
                <w:sz w:val="16"/>
                <w:szCs w:val="16"/>
              </w:rPr>
              <w:t>строительство МКД</w:t>
            </w:r>
          </w:p>
        </w:tc>
        <w:tc>
          <w:tcPr>
            <w:tcW w:w="1879" w:type="dxa"/>
            <w:gridSpan w:val="3"/>
            <w:hideMark/>
          </w:tcPr>
          <w:p w:rsidR="005357F8" w:rsidRPr="005357F8" w:rsidRDefault="005357F8" w:rsidP="005357F8">
            <w:pPr>
              <w:rPr>
                <w:b/>
                <w:bCs/>
                <w:sz w:val="16"/>
                <w:szCs w:val="16"/>
              </w:rPr>
            </w:pPr>
            <w:r w:rsidRPr="005357F8">
              <w:rPr>
                <w:b/>
                <w:bCs/>
                <w:sz w:val="16"/>
                <w:szCs w:val="16"/>
              </w:rPr>
              <w:t>приобретение жилых помещений у лиц, не являющихся застройщиками</w:t>
            </w:r>
          </w:p>
        </w:tc>
        <w:tc>
          <w:tcPr>
            <w:tcW w:w="1951" w:type="dxa"/>
            <w:gridSpan w:val="3"/>
            <w:hideMark/>
          </w:tcPr>
          <w:p w:rsidR="005357F8" w:rsidRPr="005357F8" w:rsidRDefault="005357F8" w:rsidP="005357F8">
            <w:pPr>
              <w:rPr>
                <w:b/>
                <w:bCs/>
                <w:sz w:val="16"/>
                <w:szCs w:val="16"/>
              </w:rPr>
            </w:pPr>
            <w:r w:rsidRPr="005357F8">
              <w:rPr>
                <w:b/>
                <w:bCs/>
                <w:sz w:val="16"/>
                <w:szCs w:val="16"/>
              </w:rPr>
              <w:t>выкуп жилых помещений у собственников</w:t>
            </w:r>
          </w:p>
        </w:tc>
        <w:tc>
          <w:tcPr>
            <w:tcW w:w="521" w:type="dxa"/>
            <w:vMerge w:val="restart"/>
            <w:noWrap/>
            <w:textDirection w:val="btLr"/>
            <w:hideMark/>
          </w:tcPr>
          <w:p w:rsidR="005357F8" w:rsidRPr="005357F8" w:rsidRDefault="005357F8" w:rsidP="005357F8">
            <w:pPr>
              <w:rPr>
                <w:b/>
                <w:bCs/>
                <w:sz w:val="16"/>
                <w:szCs w:val="16"/>
              </w:rPr>
            </w:pPr>
            <w:r w:rsidRPr="005357F8">
              <w:rPr>
                <w:b/>
                <w:bCs/>
                <w:sz w:val="16"/>
                <w:szCs w:val="16"/>
              </w:rPr>
              <w:t>стоимость всего</w:t>
            </w:r>
          </w:p>
        </w:tc>
        <w:tc>
          <w:tcPr>
            <w:tcW w:w="673" w:type="dxa"/>
            <w:vMerge w:val="restart"/>
            <w:noWrap/>
            <w:textDirection w:val="btLr"/>
            <w:hideMark/>
          </w:tcPr>
          <w:p w:rsidR="005357F8" w:rsidRPr="005357F8" w:rsidRDefault="005357F8" w:rsidP="005357F8">
            <w:pPr>
              <w:rPr>
                <w:b/>
                <w:bCs/>
                <w:sz w:val="16"/>
                <w:szCs w:val="16"/>
              </w:rPr>
            </w:pPr>
            <w:r w:rsidRPr="005357F8">
              <w:rPr>
                <w:b/>
                <w:bCs/>
                <w:sz w:val="16"/>
                <w:szCs w:val="16"/>
              </w:rPr>
              <w:t>дополнительные источники финансирования</w:t>
            </w:r>
          </w:p>
        </w:tc>
        <w:tc>
          <w:tcPr>
            <w:tcW w:w="896" w:type="dxa"/>
            <w:vMerge w:val="restart"/>
            <w:textDirection w:val="btLr"/>
            <w:hideMark/>
          </w:tcPr>
          <w:p w:rsidR="005357F8" w:rsidRPr="005357F8" w:rsidRDefault="005357F8" w:rsidP="005357F8">
            <w:pPr>
              <w:rPr>
                <w:b/>
                <w:bCs/>
                <w:sz w:val="16"/>
                <w:szCs w:val="16"/>
              </w:rPr>
            </w:pPr>
            <w:r w:rsidRPr="005357F8">
              <w:rPr>
                <w:b/>
                <w:bCs/>
                <w:sz w:val="16"/>
                <w:szCs w:val="16"/>
              </w:rPr>
              <w:t>нормативная стоимость 1 м²</w:t>
            </w:r>
          </w:p>
        </w:tc>
        <w:tc>
          <w:tcPr>
            <w:tcW w:w="770" w:type="dxa"/>
            <w:vMerge w:val="restart"/>
            <w:textDirection w:val="btLr"/>
            <w:hideMark/>
          </w:tcPr>
          <w:p w:rsidR="005357F8" w:rsidRPr="005357F8" w:rsidRDefault="005357F8" w:rsidP="005357F8">
            <w:pPr>
              <w:rPr>
                <w:b/>
                <w:bCs/>
                <w:sz w:val="16"/>
                <w:szCs w:val="16"/>
              </w:rPr>
            </w:pPr>
            <w:r w:rsidRPr="005357F8">
              <w:rPr>
                <w:b/>
                <w:bCs/>
                <w:sz w:val="16"/>
                <w:szCs w:val="16"/>
              </w:rPr>
              <w:t>3/4 от нормативной стоимости 1 м²</w:t>
            </w:r>
          </w:p>
        </w:tc>
      </w:tr>
      <w:tr w:rsidR="005357F8" w:rsidRPr="005357F8" w:rsidTr="005357F8">
        <w:trPr>
          <w:trHeight w:val="666"/>
        </w:trPr>
        <w:tc>
          <w:tcPr>
            <w:tcW w:w="573" w:type="dxa"/>
            <w:vMerge/>
            <w:hideMark/>
          </w:tcPr>
          <w:p w:rsidR="005357F8" w:rsidRPr="005357F8" w:rsidRDefault="005357F8">
            <w:pPr>
              <w:rPr>
                <w:b/>
                <w:bCs/>
                <w:sz w:val="16"/>
                <w:szCs w:val="16"/>
              </w:rPr>
            </w:pPr>
          </w:p>
        </w:tc>
        <w:tc>
          <w:tcPr>
            <w:tcW w:w="1839" w:type="dxa"/>
            <w:vMerge/>
            <w:hideMark/>
          </w:tcPr>
          <w:p w:rsidR="005357F8" w:rsidRPr="005357F8" w:rsidRDefault="005357F8">
            <w:pPr>
              <w:rPr>
                <w:b/>
                <w:bCs/>
                <w:sz w:val="16"/>
                <w:szCs w:val="16"/>
              </w:rPr>
            </w:pPr>
          </w:p>
        </w:tc>
        <w:tc>
          <w:tcPr>
            <w:tcW w:w="673" w:type="dxa"/>
            <w:textDirection w:val="btLr"/>
            <w:hideMark/>
          </w:tcPr>
          <w:p w:rsidR="005357F8" w:rsidRPr="005357F8" w:rsidRDefault="005357F8" w:rsidP="005357F8">
            <w:pPr>
              <w:rPr>
                <w:b/>
                <w:bCs/>
                <w:sz w:val="16"/>
                <w:szCs w:val="16"/>
              </w:rPr>
            </w:pPr>
            <w:r w:rsidRPr="005357F8">
              <w:rPr>
                <w:b/>
                <w:bCs/>
                <w:sz w:val="16"/>
                <w:szCs w:val="16"/>
              </w:rPr>
              <w:t>всего</w:t>
            </w:r>
          </w:p>
        </w:tc>
        <w:tc>
          <w:tcPr>
            <w:tcW w:w="673" w:type="dxa"/>
            <w:textDirection w:val="btLr"/>
            <w:hideMark/>
          </w:tcPr>
          <w:p w:rsidR="005357F8" w:rsidRPr="005357F8" w:rsidRDefault="005357F8" w:rsidP="005357F8">
            <w:pPr>
              <w:rPr>
                <w:b/>
                <w:bCs/>
                <w:sz w:val="16"/>
                <w:szCs w:val="16"/>
              </w:rPr>
            </w:pPr>
            <w:r w:rsidRPr="005357F8">
              <w:rPr>
                <w:b/>
                <w:bCs/>
                <w:sz w:val="16"/>
                <w:szCs w:val="16"/>
              </w:rPr>
              <w:t xml:space="preserve">в </w:t>
            </w:r>
            <w:proofErr w:type="spellStart"/>
            <w:r w:rsidRPr="005357F8">
              <w:rPr>
                <w:b/>
                <w:bCs/>
                <w:sz w:val="16"/>
                <w:szCs w:val="16"/>
              </w:rPr>
              <w:t>т.ч</w:t>
            </w:r>
            <w:proofErr w:type="spellEnd"/>
            <w:r w:rsidRPr="005357F8">
              <w:rPr>
                <w:b/>
                <w:bCs/>
                <w:sz w:val="16"/>
                <w:szCs w:val="16"/>
              </w:rPr>
              <w:t>. частная</w:t>
            </w:r>
          </w:p>
        </w:tc>
        <w:tc>
          <w:tcPr>
            <w:tcW w:w="673" w:type="dxa"/>
            <w:textDirection w:val="btLr"/>
            <w:hideMark/>
          </w:tcPr>
          <w:p w:rsidR="005357F8" w:rsidRPr="005357F8" w:rsidRDefault="005357F8" w:rsidP="005357F8">
            <w:pPr>
              <w:rPr>
                <w:b/>
                <w:bCs/>
                <w:sz w:val="16"/>
                <w:szCs w:val="16"/>
              </w:rPr>
            </w:pPr>
            <w:r w:rsidRPr="005357F8">
              <w:rPr>
                <w:b/>
                <w:bCs/>
                <w:sz w:val="16"/>
                <w:szCs w:val="16"/>
              </w:rPr>
              <w:t>площадь</w:t>
            </w:r>
          </w:p>
        </w:tc>
        <w:tc>
          <w:tcPr>
            <w:tcW w:w="770" w:type="dxa"/>
            <w:textDirection w:val="btLr"/>
            <w:hideMark/>
          </w:tcPr>
          <w:p w:rsidR="005357F8" w:rsidRPr="005357F8" w:rsidRDefault="005357F8" w:rsidP="005357F8">
            <w:pPr>
              <w:rPr>
                <w:b/>
                <w:bCs/>
                <w:sz w:val="16"/>
                <w:szCs w:val="16"/>
              </w:rPr>
            </w:pPr>
            <w:r w:rsidRPr="005357F8">
              <w:rPr>
                <w:b/>
                <w:bCs/>
                <w:sz w:val="16"/>
                <w:szCs w:val="16"/>
              </w:rPr>
              <w:t>стоимость</w:t>
            </w:r>
          </w:p>
        </w:tc>
        <w:tc>
          <w:tcPr>
            <w:tcW w:w="934" w:type="dxa"/>
            <w:textDirection w:val="btLr"/>
            <w:hideMark/>
          </w:tcPr>
          <w:p w:rsidR="005357F8" w:rsidRPr="005357F8" w:rsidRDefault="005357F8" w:rsidP="005357F8">
            <w:pPr>
              <w:rPr>
                <w:b/>
                <w:bCs/>
                <w:sz w:val="16"/>
                <w:szCs w:val="16"/>
              </w:rPr>
            </w:pPr>
            <w:r w:rsidRPr="005357F8">
              <w:rPr>
                <w:b/>
                <w:bCs/>
                <w:sz w:val="16"/>
                <w:szCs w:val="16"/>
              </w:rPr>
              <w:t>удельная стоимость 1 м²</w:t>
            </w:r>
          </w:p>
        </w:tc>
        <w:tc>
          <w:tcPr>
            <w:tcW w:w="554" w:type="dxa"/>
            <w:textDirection w:val="btLr"/>
            <w:hideMark/>
          </w:tcPr>
          <w:p w:rsidR="005357F8" w:rsidRPr="005357F8" w:rsidRDefault="005357F8" w:rsidP="005357F8">
            <w:pPr>
              <w:rPr>
                <w:b/>
                <w:bCs/>
                <w:sz w:val="16"/>
                <w:szCs w:val="16"/>
              </w:rPr>
            </w:pPr>
            <w:r w:rsidRPr="005357F8">
              <w:rPr>
                <w:b/>
                <w:bCs/>
                <w:sz w:val="16"/>
                <w:szCs w:val="16"/>
              </w:rPr>
              <w:t>площадь</w:t>
            </w:r>
          </w:p>
        </w:tc>
        <w:tc>
          <w:tcPr>
            <w:tcW w:w="487" w:type="dxa"/>
            <w:textDirection w:val="btLr"/>
            <w:hideMark/>
          </w:tcPr>
          <w:p w:rsidR="005357F8" w:rsidRPr="005357F8" w:rsidRDefault="005357F8" w:rsidP="005357F8">
            <w:pPr>
              <w:rPr>
                <w:b/>
                <w:bCs/>
                <w:sz w:val="16"/>
                <w:szCs w:val="16"/>
              </w:rPr>
            </w:pPr>
            <w:r w:rsidRPr="005357F8">
              <w:rPr>
                <w:b/>
                <w:bCs/>
                <w:sz w:val="16"/>
                <w:szCs w:val="16"/>
              </w:rPr>
              <w:t>стоимость</w:t>
            </w:r>
          </w:p>
        </w:tc>
        <w:tc>
          <w:tcPr>
            <w:tcW w:w="662" w:type="dxa"/>
            <w:textDirection w:val="btLr"/>
            <w:hideMark/>
          </w:tcPr>
          <w:p w:rsidR="005357F8" w:rsidRPr="005357F8" w:rsidRDefault="005357F8" w:rsidP="005357F8">
            <w:pPr>
              <w:rPr>
                <w:b/>
                <w:bCs/>
                <w:sz w:val="16"/>
                <w:szCs w:val="16"/>
              </w:rPr>
            </w:pPr>
            <w:r w:rsidRPr="005357F8">
              <w:rPr>
                <w:b/>
                <w:bCs/>
                <w:sz w:val="16"/>
                <w:szCs w:val="16"/>
              </w:rPr>
              <w:t>удельная стоимость 1 м²</w:t>
            </w:r>
          </w:p>
        </w:tc>
        <w:tc>
          <w:tcPr>
            <w:tcW w:w="554" w:type="dxa"/>
            <w:textDirection w:val="btLr"/>
            <w:hideMark/>
          </w:tcPr>
          <w:p w:rsidR="005357F8" w:rsidRPr="005357F8" w:rsidRDefault="005357F8" w:rsidP="005357F8">
            <w:pPr>
              <w:rPr>
                <w:b/>
                <w:bCs/>
                <w:sz w:val="16"/>
                <w:szCs w:val="16"/>
              </w:rPr>
            </w:pPr>
            <w:r w:rsidRPr="005357F8">
              <w:rPr>
                <w:b/>
                <w:bCs/>
                <w:sz w:val="16"/>
                <w:szCs w:val="16"/>
              </w:rPr>
              <w:t>площадь</w:t>
            </w:r>
          </w:p>
        </w:tc>
        <w:tc>
          <w:tcPr>
            <w:tcW w:w="562" w:type="dxa"/>
            <w:textDirection w:val="btLr"/>
            <w:hideMark/>
          </w:tcPr>
          <w:p w:rsidR="005357F8" w:rsidRPr="005357F8" w:rsidRDefault="005357F8" w:rsidP="005357F8">
            <w:pPr>
              <w:rPr>
                <w:b/>
                <w:bCs/>
                <w:sz w:val="16"/>
                <w:szCs w:val="16"/>
              </w:rPr>
            </w:pPr>
            <w:r w:rsidRPr="005357F8">
              <w:rPr>
                <w:b/>
                <w:bCs/>
                <w:sz w:val="16"/>
                <w:szCs w:val="16"/>
              </w:rPr>
              <w:t>стоимость</w:t>
            </w:r>
          </w:p>
        </w:tc>
        <w:tc>
          <w:tcPr>
            <w:tcW w:w="762" w:type="dxa"/>
            <w:textDirection w:val="btLr"/>
            <w:hideMark/>
          </w:tcPr>
          <w:p w:rsidR="005357F8" w:rsidRPr="005357F8" w:rsidRDefault="005357F8" w:rsidP="005357F8">
            <w:pPr>
              <w:rPr>
                <w:b/>
                <w:bCs/>
                <w:sz w:val="16"/>
                <w:szCs w:val="16"/>
              </w:rPr>
            </w:pPr>
            <w:r w:rsidRPr="005357F8">
              <w:rPr>
                <w:b/>
                <w:bCs/>
                <w:sz w:val="16"/>
                <w:szCs w:val="16"/>
              </w:rPr>
              <w:t>удельная стоимость 1 м²</w:t>
            </w:r>
          </w:p>
        </w:tc>
        <w:tc>
          <w:tcPr>
            <w:tcW w:w="391" w:type="dxa"/>
            <w:textDirection w:val="btLr"/>
            <w:hideMark/>
          </w:tcPr>
          <w:p w:rsidR="005357F8" w:rsidRPr="005357F8" w:rsidRDefault="005357F8" w:rsidP="005357F8">
            <w:pPr>
              <w:rPr>
                <w:b/>
                <w:bCs/>
                <w:sz w:val="16"/>
                <w:szCs w:val="16"/>
              </w:rPr>
            </w:pPr>
            <w:r w:rsidRPr="005357F8">
              <w:rPr>
                <w:b/>
                <w:bCs/>
                <w:sz w:val="16"/>
                <w:szCs w:val="16"/>
              </w:rPr>
              <w:t>площадь</w:t>
            </w:r>
          </w:p>
        </w:tc>
        <w:tc>
          <w:tcPr>
            <w:tcW w:w="536" w:type="dxa"/>
            <w:textDirection w:val="btLr"/>
            <w:hideMark/>
          </w:tcPr>
          <w:p w:rsidR="005357F8" w:rsidRPr="005357F8" w:rsidRDefault="005357F8" w:rsidP="005357F8">
            <w:pPr>
              <w:rPr>
                <w:b/>
                <w:bCs/>
                <w:sz w:val="16"/>
                <w:szCs w:val="16"/>
              </w:rPr>
            </w:pPr>
            <w:r w:rsidRPr="005357F8">
              <w:rPr>
                <w:b/>
                <w:bCs/>
                <w:sz w:val="16"/>
                <w:szCs w:val="16"/>
              </w:rPr>
              <w:t>стоимость</w:t>
            </w:r>
          </w:p>
        </w:tc>
        <w:tc>
          <w:tcPr>
            <w:tcW w:w="1024" w:type="dxa"/>
            <w:textDirection w:val="btLr"/>
            <w:hideMark/>
          </w:tcPr>
          <w:p w:rsidR="005357F8" w:rsidRPr="005357F8" w:rsidRDefault="005357F8" w:rsidP="005357F8">
            <w:pPr>
              <w:rPr>
                <w:b/>
                <w:bCs/>
                <w:sz w:val="16"/>
                <w:szCs w:val="16"/>
              </w:rPr>
            </w:pPr>
            <w:r w:rsidRPr="005357F8">
              <w:rPr>
                <w:b/>
                <w:bCs/>
                <w:sz w:val="16"/>
                <w:szCs w:val="16"/>
              </w:rPr>
              <w:t>удельная стоимость 1 м²</w:t>
            </w:r>
          </w:p>
        </w:tc>
        <w:tc>
          <w:tcPr>
            <w:tcW w:w="521" w:type="dxa"/>
            <w:vMerge/>
            <w:hideMark/>
          </w:tcPr>
          <w:p w:rsidR="005357F8" w:rsidRPr="005357F8" w:rsidRDefault="005357F8">
            <w:pPr>
              <w:rPr>
                <w:b/>
                <w:bCs/>
                <w:sz w:val="16"/>
                <w:szCs w:val="16"/>
              </w:rPr>
            </w:pPr>
          </w:p>
        </w:tc>
        <w:tc>
          <w:tcPr>
            <w:tcW w:w="673" w:type="dxa"/>
            <w:vMerge/>
            <w:hideMark/>
          </w:tcPr>
          <w:p w:rsidR="005357F8" w:rsidRPr="005357F8" w:rsidRDefault="005357F8">
            <w:pPr>
              <w:rPr>
                <w:b/>
                <w:bCs/>
                <w:sz w:val="16"/>
                <w:szCs w:val="16"/>
              </w:rPr>
            </w:pPr>
          </w:p>
        </w:tc>
        <w:tc>
          <w:tcPr>
            <w:tcW w:w="896" w:type="dxa"/>
            <w:vMerge/>
            <w:hideMark/>
          </w:tcPr>
          <w:p w:rsidR="005357F8" w:rsidRPr="005357F8" w:rsidRDefault="005357F8">
            <w:pPr>
              <w:rPr>
                <w:b/>
                <w:bCs/>
                <w:sz w:val="16"/>
                <w:szCs w:val="16"/>
              </w:rPr>
            </w:pPr>
          </w:p>
        </w:tc>
        <w:tc>
          <w:tcPr>
            <w:tcW w:w="770" w:type="dxa"/>
            <w:vMerge/>
            <w:hideMark/>
          </w:tcPr>
          <w:p w:rsidR="005357F8" w:rsidRPr="005357F8" w:rsidRDefault="005357F8">
            <w:pPr>
              <w:rPr>
                <w:b/>
                <w:bCs/>
                <w:sz w:val="16"/>
                <w:szCs w:val="16"/>
              </w:rPr>
            </w:pPr>
          </w:p>
        </w:tc>
      </w:tr>
      <w:tr w:rsidR="005357F8" w:rsidRPr="005357F8" w:rsidTr="005357F8">
        <w:trPr>
          <w:trHeight w:val="199"/>
        </w:trPr>
        <w:tc>
          <w:tcPr>
            <w:tcW w:w="573" w:type="dxa"/>
            <w:vMerge/>
            <w:hideMark/>
          </w:tcPr>
          <w:p w:rsidR="005357F8" w:rsidRPr="005357F8" w:rsidRDefault="005357F8">
            <w:pPr>
              <w:rPr>
                <w:b/>
                <w:bCs/>
                <w:sz w:val="16"/>
                <w:szCs w:val="16"/>
              </w:rPr>
            </w:pPr>
          </w:p>
        </w:tc>
        <w:tc>
          <w:tcPr>
            <w:tcW w:w="1839" w:type="dxa"/>
            <w:vMerge/>
            <w:hideMark/>
          </w:tcPr>
          <w:p w:rsidR="005357F8" w:rsidRPr="005357F8" w:rsidRDefault="005357F8">
            <w:pPr>
              <w:rPr>
                <w:b/>
                <w:bCs/>
                <w:sz w:val="16"/>
                <w:szCs w:val="16"/>
              </w:rPr>
            </w:pPr>
          </w:p>
        </w:tc>
        <w:tc>
          <w:tcPr>
            <w:tcW w:w="673" w:type="dxa"/>
            <w:noWrap/>
            <w:hideMark/>
          </w:tcPr>
          <w:p w:rsidR="005357F8" w:rsidRPr="005357F8" w:rsidRDefault="005357F8" w:rsidP="005357F8">
            <w:pPr>
              <w:rPr>
                <w:b/>
                <w:bCs/>
                <w:sz w:val="16"/>
                <w:szCs w:val="16"/>
              </w:rPr>
            </w:pPr>
            <w:r w:rsidRPr="005357F8">
              <w:rPr>
                <w:b/>
                <w:bCs/>
                <w:sz w:val="16"/>
                <w:szCs w:val="16"/>
              </w:rPr>
              <w:t>кв. м.</w:t>
            </w:r>
          </w:p>
        </w:tc>
        <w:tc>
          <w:tcPr>
            <w:tcW w:w="673" w:type="dxa"/>
            <w:noWrap/>
            <w:hideMark/>
          </w:tcPr>
          <w:p w:rsidR="005357F8" w:rsidRPr="005357F8" w:rsidRDefault="005357F8" w:rsidP="005357F8">
            <w:pPr>
              <w:rPr>
                <w:b/>
                <w:bCs/>
                <w:sz w:val="16"/>
                <w:szCs w:val="16"/>
              </w:rPr>
            </w:pPr>
            <w:proofErr w:type="spellStart"/>
            <w:r w:rsidRPr="005357F8">
              <w:rPr>
                <w:b/>
                <w:bCs/>
                <w:sz w:val="16"/>
                <w:szCs w:val="16"/>
              </w:rPr>
              <w:t>кв.м</w:t>
            </w:r>
            <w:proofErr w:type="spellEnd"/>
            <w:r w:rsidRPr="005357F8">
              <w:rPr>
                <w:b/>
                <w:bCs/>
                <w:sz w:val="16"/>
                <w:szCs w:val="16"/>
              </w:rPr>
              <w:t>.</w:t>
            </w:r>
          </w:p>
        </w:tc>
        <w:tc>
          <w:tcPr>
            <w:tcW w:w="673" w:type="dxa"/>
            <w:noWrap/>
            <w:hideMark/>
          </w:tcPr>
          <w:p w:rsidR="005357F8" w:rsidRPr="005357F8" w:rsidRDefault="005357F8" w:rsidP="005357F8">
            <w:pPr>
              <w:rPr>
                <w:b/>
                <w:bCs/>
                <w:sz w:val="16"/>
                <w:szCs w:val="16"/>
              </w:rPr>
            </w:pPr>
            <w:proofErr w:type="spellStart"/>
            <w:r w:rsidRPr="005357F8">
              <w:rPr>
                <w:b/>
                <w:bCs/>
                <w:sz w:val="16"/>
                <w:szCs w:val="16"/>
              </w:rPr>
              <w:t>кв.м</w:t>
            </w:r>
            <w:proofErr w:type="spellEnd"/>
            <w:r w:rsidRPr="005357F8">
              <w:rPr>
                <w:b/>
                <w:bCs/>
                <w:sz w:val="16"/>
                <w:szCs w:val="16"/>
              </w:rPr>
              <w:t>.</w:t>
            </w:r>
          </w:p>
        </w:tc>
        <w:tc>
          <w:tcPr>
            <w:tcW w:w="770" w:type="dxa"/>
            <w:noWrap/>
            <w:hideMark/>
          </w:tcPr>
          <w:p w:rsidR="005357F8" w:rsidRPr="005357F8" w:rsidRDefault="005357F8" w:rsidP="005357F8">
            <w:pPr>
              <w:rPr>
                <w:b/>
                <w:bCs/>
                <w:sz w:val="16"/>
                <w:szCs w:val="16"/>
              </w:rPr>
            </w:pPr>
            <w:r w:rsidRPr="005357F8">
              <w:rPr>
                <w:b/>
                <w:bCs/>
                <w:sz w:val="16"/>
                <w:szCs w:val="16"/>
              </w:rPr>
              <w:t>руб.</w:t>
            </w:r>
          </w:p>
        </w:tc>
        <w:tc>
          <w:tcPr>
            <w:tcW w:w="934" w:type="dxa"/>
            <w:noWrap/>
            <w:hideMark/>
          </w:tcPr>
          <w:p w:rsidR="005357F8" w:rsidRPr="005357F8" w:rsidRDefault="005357F8" w:rsidP="005357F8">
            <w:pPr>
              <w:rPr>
                <w:b/>
                <w:bCs/>
                <w:sz w:val="16"/>
                <w:szCs w:val="16"/>
              </w:rPr>
            </w:pPr>
            <w:r w:rsidRPr="005357F8">
              <w:rPr>
                <w:b/>
                <w:bCs/>
                <w:sz w:val="16"/>
                <w:szCs w:val="16"/>
              </w:rPr>
              <w:t>руб.</w:t>
            </w:r>
          </w:p>
        </w:tc>
        <w:tc>
          <w:tcPr>
            <w:tcW w:w="554" w:type="dxa"/>
            <w:noWrap/>
            <w:hideMark/>
          </w:tcPr>
          <w:p w:rsidR="005357F8" w:rsidRPr="005357F8" w:rsidRDefault="005357F8" w:rsidP="005357F8">
            <w:pPr>
              <w:rPr>
                <w:b/>
                <w:bCs/>
                <w:sz w:val="16"/>
                <w:szCs w:val="16"/>
              </w:rPr>
            </w:pPr>
            <w:proofErr w:type="spellStart"/>
            <w:r w:rsidRPr="005357F8">
              <w:rPr>
                <w:b/>
                <w:bCs/>
                <w:sz w:val="16"/>
                <w:szCs w:val="16"/>
              </w:rPr>
              <w:t>кв.м</w:t>
            </w:r>
            <w:proofErr w:type="spellEnd"/>
            <w:r w:rsidRPr="005357F8">
              <w:rPr>
                <w:b/>
                <w:bCs/>
                <w:sz w:val="16"/>
                <w:szCs w:val="16"/>
              </w:rPr>
              <w:t>.</w:t>
            </w:r>
          </w:p>
        </w:tc>
        <w:tc>
          <w:tcPr>
            <w:tcW w:w="487" w:type="dxa"/>
            <w:noWrap/>
            <w:hideMark/>
          </w:tcPr>
          <w:p w:rsidR="005357F8" w:rsidRPr="005357F8" w:rsidRDefault="005357F8" w:rsidP="005357F8">
            <w:pPr>
              <w:rPr>
                <w:b/>
                <w:bCs/>
                <w:sz w:val="16"/>
                <w:szCs w:val="16"/>
              </w:rPr>
            </w:pPr>
            <w:r w:rsidRPr="005357F8">
              <w:rPr>
                <w:b/>
                <w:bCs/>
                <w:sz w:val="16"/>
                <w:szCs w:val="16"/>
              </w:rPr>
              <w:t>руб.</w:t>
            </w:r>
          </w:p>
        </w:tc>
        <w:tc>
          <w:tcPr>
            <w:tcW w:w="662" w:type="dxa"/>
            <w:noWrap/>
            <w:hideMark/>
          </w:tcPr>
          <w:p w:rsidR="005357F8" w:rsidRPr="005357F8" w:rsidRDefault="005357F8" w:rsidP="005357F8">
            <w:pPr>
              <w:rPr>
                <w:b/>
                <w:bCs/>
                <w:sz w:val="16"/>
                <w:szCs w:val="16"/>
              </w:rPr>
            </w:pPr>
            <w:r w:rsidRPr="005357F8">
              <w:rPr>
                <w:b/>
                <w:bCs/>
                <w:sz w:val="16"/>
                <w:szCs w:val="16"/>
              </w:rPr>
              <w:t>руб.</w:t>
            </w:r>
          </w:p>
        </w:tc>
        <w:tc>
          <w:tcPr>
            <w:tcW w:w="554" w:type="dxa"/>
            <w:noWrap/>
            <w:hideMark/>
          </w:tcPr>
          <w:p w:rsidR="005357F8" w:rsidRPr="005357F8" w:rsidRDefault="005357F8" w:rsidP="005357F8">
            <w:pPr>
              <w:rPr>
                <w:b/>
                <w:bCs/>
                <w:sz w:val="16"/>
                <w:szCs w:val="16"/>
              </w:rPr>
            </w:pPr>
            <w:proofErr w:type="spellStart"/>
            <w:r w:rsidRPr="005357F8">
              <w:rPr>
                <w:b/>
                <w:bCs/>
                <w:sz w:val="16"/>
                <w:szCs w:val="16"/>
              </w:rPr>
              <w:t>кв.м</w:t>
            </w:r>
            <w:proofErr w:type="spellEnd"/>
            <w:r w:rsidRPr="005357F8">
              <w:rPr>
                <w:b/>
                <w:bCs/>
                <w:sz w:val="16"/>
                <w:szCs w:val="16"/>
              </w:rPr>
              <w:t>.</w:t>
            </w:r>
          </w:p>
        </w:tc>
        <w:tc>
          <w:tcPr>
            <w:tcW w:w="562" w:type="dxa"/>
            <w:noWrap/>
            <w:hideMark/>
          </w:tcPr>
          <w:p w:rsidR="005357F8" w:rsidRPr="005357F8" w:rsidRDefault="005357F8" w:rsidP="005357F8">
            <w:pPr>
              <w:rPr>
                <w:b/>
                <w:bCs/>
                <w:sz w:val="16"/>
                <w:szCs w:val="16"/>
              </w:rPr>
            </w:pPr>
            <w:r w:rsidRPr="005357F8">
              <w:rPr>
                <w:b/>
                <w:bCs/>
                <w:sz w:val="16"/>
                <w:szCs w:val="16"/>
              </w:rPr>
              <w:t>руб.</w:t>
            </w:r>
          </w:p>
        </w:tc>
        <w:tc>
          <w:tcPr>
            <w:tcW w:w="762" w:type="dxa"/>
            <w:noWrap/>
            <w:hideMark/>
          </w:tcPr>
          <w:p w:rsidR="005357F8" w:rsidRPr="005357F8" w:rsidRDefault="005357F8" w:rsidP="005357F8">
            <w:pPr>
              <w:rPr>
                <w:b/>
                <w:bCs/>
                <w:sz w:val="16"/>
                <w:szCs w:val="16"/>
              </w:rPr>
            </w:pPr>
            <w:r w:rsidRPr="005357F8">
              <w:rPr>
                <w:b/>
                <w:bCs/>
                <w:sz w:val="16"/>
                <w:szCs w:val="16"/>
              </w:rPr>
              <w:t>руб.</w:t>
            </w:r>
          </w:p>
        </w:tc>
        <w:tc>
          <w:tcPr>
            <w:tcW w:w="391" w:type="dxa"/>
            <w:noWrap/>
            <w:hideMark/>
          </w:tcPr>
          <w:p w:rsidR="005357F8" w:rsidRPr="005357F8" w:rsidRDefault="005357F8" w:rsidP="005357F8">
            <w:pPr>
              <w:rPr>
                <w:b/>
                <w:bCs/>
                <w:sz w:val="16"/>
                <w:szCs w:val="16"/>
              </w:rPr>
            </w:pPr>
            <w:proofErr w:type="spellStart"/>
            <w:r w:rsidRPr="005357F8">
              <w:rPr>
                <w:b/>
                <w:bCs/>
                <w:sz w:val="16"/>
                <w:szCs w:val="16"/>
              </w:rPr>
              <w:t>кв.м</w:t>
            </w:r>
            <w:proofErr w:type="spellEnd"/>
            <w:r w:rsidRPr="005357F8">
              <w:rPr>
                <w:b/>
                <w:bCs/>
                <w:sz w:val="16"/>
                <w:szCs w:val="16"/>
              </w:rPr>
              <w:t>.</w:t>
            </w:r>
          </w:p>
        </w:tc>
        <w:tc>
          <w:tcPr>
            <w:tcW w:w="536" w:type="dxa"/>
            <w:noWrap/>
            <w:hideMark/>
          </w:tcPr>
          <w:p w:rsidR="005357F8" w:rsidRPr="005357F8" w:rsidRDefault="005357F8" w:rsidP="005357F8">
            <w:pPr>
              <w:rPr>
                <w:b/>
                <w:bCs/>
                <w:sz w:val="16"/>
                <w:szCs w:val="16"/>
              </w:rPr>
            </w:pPr>
            <w:r w:rsidRPr="005357F8">
              <w:rPr>
                <w:b/>
                <w:bCs/>
                <w:sz w:val="16"/>
                <w:szCs w:val="16"/>
              </w:rPr>
              <w:t>руб.</w:t>
            </w:r>
          </w:p>
        </w:tc>
        <w:tc>
          <w:tcPr>
            <w:tcW w:w="1024" w:type="dxa"/>
            <w:noWrap/>
            <w:hideMark/>
          </w:tcPr>
          <w:p w:rsidR="005357F8" w:rsidRPr="005357F8" w:rsidRDefault="005357F8" w:rsidP="005357F8">
            <w:pPr>
              <w:rPr>
                <w:b/>
                <w:bCs/>
                <w:sz w:val="16"/>
                <w:szCs w:val="16"/>
              </w:rPr>
            </w:pPr>
            <w:r w:rsidRPr="005357F8">
              <w:rPr>
                <w:b/>
                <w:bCs/>
                <w:sz w:val="16"/>
                <w:szCs w:val="16"/>
              </w:rPr>
              <w:t>руб.</w:t>
            </w:r>
          </w:p>
        </w:tc>
        <w:tc>
          <w:tcPr>
            <w:tcW w:w="521" w:type="dxa"/>
            <w:noWrap/>
            <w:hideMark/>
          </w:tcPr>
          <w:p w:rsidR="005357F8" w:rsidRPr="005357F8" w:rsidRDefault="005357F8" w:rsidP="005357F8">
            <w:pPr>
              <w:rPr>
                <w:b/>
                <w:bCs/>
                <w:sz w:val="16"/>
                <w:szCs w:val="16"/>
              </w:rPr>
            </w:pPr>
            <w:r w:rsidRPr="005357F8">
              <w:rPr>
                <w:b/>
                <w:bCs/>
                <w:sz w:val="16"/>
                <w:szCs w:val="16"/>
              </w:rPr>
              <w:t>руб.</w:t>
            </w:r>
          </w:p>
        </w:tc>
        <w:tc>
          <w:tcPr>
            <w:tcW w:w="673" w:type="dxa"/>
            <w:noWrap/>
            <w:hideMark/>
          </w:tcPr>
          <w:p w:rsidR="005357F8" w:rsidRPr="005357F8" w:rsidRDefault="005357F8" w:rsidP="005357F8">
            <w:pPr>
              <w:rPr>
                <w:b/>
                <w:bCs/>
                <w:sz w:val="16"/>
                <w:szCs w:val="16"/>
              </w:rPr>
            </w:pPr>
            <w:r w:rsidRPr="005357F8">
              <w:rPr>
                <w:b/>
                <w:bCs/>
                <w:sz w:val="16"/>
                <w:szCs w:val="16"/>
              </w:rPr>
              <w:t>руб.</w:t>
            </w:r>
          </w:p>
        </w:tc>
        <w:tc>
          <w:tcPr>
            <w:tcW w:w="896" w:type="dxa"/>
            <w:noWrap/>
            <w:hideMark/>
          </w:tcPr>
          <w:p w:rsidR="005357F8" w:rsidRPr="005357F8" w:rsidRDefault="005357F8" w:rsidP="005357F8">
            <w:pPr>
              <w:rPr>
                <w:b/>
                <w:bCs/>
                <w:sz w:val="16"/>
                <w:szCs w:val="16"/>
              </w:rPr>
            </w:pPr>
            <w:r w:rsidRPr="005357F8">
              <w:rPr>
                <w:b/>
                <w:bCs/>
                <w:sz w:val="16"/>
                <w:szCs w:val="16"/>
              </w:rPr>
              <w:t>руб.</w:t>
            </w:r>
          </w:p>
        </w:tc>
        <w:tc>
          <w:tcPr>
            <w:tcW w:w="770" w:type="dxa"/>
            <w:noWrap/>
            <w:hideMark/>
          </w:tcPr>
          <w:p w:rsidR="005357F8" w:rsidRPr="005357F8" w:rsidRDefault="005357F8" w:rsidP="005357F8">
            <w:pPr>
              <w:rPr>
                <w:b/>
                <w:bCs/>
                <w:sz w:val="16"/>
                <w:szCs w:val="16"/>
              </w:rPr>
            </w:pPr>
            <w:r w:rsidRPr="005357F8">
              <w:rPr>
                <w:b/>
                <w:bCs/>
                <w:sz w:val="16"/>
                <w:szCs w:val="16"/>
              </w:rPr>
              <w:t>руб.</w:t>
            </w:r>
          </w:p>
        </w:tc>
      </w:tr>
      <w:tr w:rsidR="005357F8" w:rsidRPr="005357F8" w:rsidTr="005357F8">
        <w:trPr>
          <w:trHeight w:val="199"/>
        </w:trPr>
        <w:tc>
          <w:tcPr>
            <w:tcW w:w="573" w:type="dxa"/>
            <w:noWrap/>
            <w:hideMark/>
          </w:tcPr>
          <w:p w:rsidR="005357F8" w:rsidRPr="005357F8" w:rsidRDefault="005357F8" w:rsidP="005357F8">
            <w:pPr>
              <w:rPr>
                <w:b/>
                <w:bCs/>
                <w:sz w:val="16"/>
                <w:szCs w:val="16"/>
              </w:rPr>
            </w:pPr>
            <w:r w:rsidRPr="005357F8">
              <w:rPr>
                <w:b/>
                <w:bCs/>
                <w:sz w:val="16"/>
                <w:szCs w:val="16"/>
              </w:rPr>
              <w:t>1</w:t>
            </w:r>
          </w:p>
        </w:tc>
        <w:tc>
          <w:tcPr>
            <w:tcW w:w="1839" w:type="dxa"/>
            <w:noWrap/>
            <w:hideMark/>
          </w:tcPr>
          <w:p w:rsidR="005357F8" w:rsidRPr="005357F8" w:rsidRDefault="005357F8" w:rsidP="005357F8">
            <w:pPr>
              <w:rPr>
                <w:b/>
                <w:bCs/>
                <w:sz w:val="16"/>
                <w:szCs w:val="16"/>
              </w:rPr>
            </w:pPr>
            <w:r w:rsidRPr="005357F8">
              <w:rPr>
                <w:b/>
                <w:bCs/>
                <w:sz w:val="16"/>
                <w:szCs w:val="16"/>
              </w:rPr>
              <w:t>2</w:t>
            </w:r>
          </w:p>
        </w:tc>
        <w:tc>
          <w:tcPr>
            <w:tcW w:w="673" w:type="dxa"/>
            <w:noWrap/>
            <w:hideMark/>
          </w:tcPr>
          <w:p w:rsidR="005357F8" w:rsidRPr="005357F8" w:rsidRDefault="005357F8" w:rsidP="005357F8">
            <w:pPr>
              <w:rPr>
                <w:b/>
                <w:bCs/>
                <w:sz w:val="16"/>
                <w:szCs w:val="16"/>
              </w:rPr>
            </w:pPr>
            <w:r w:rsidRPr="005357F8">
              <w:rPr>
                <w:b/>
                <w:bCs/>
                <w:sz w:val="16"/>
                <w:szCs w:val="16"/>
              </w:rPr>
              <w:t>3</w:t>
            </w:r>
          </w:p>
        </w:tc>
        <w:tc>
          <w:tcPr>
            <w:tcW w:w="673" w:type="dxa"/>
            <w:noWrap/>
            <w:hideMark/>
          </w:tcPr>
          <w:p w:rsidR="005357F8" w:rsidRPr="005357F8" w:rsidRDefault="005357F8" w:rsidP="005357F8">
            <w:pPr>
              <w:rPr>
                <w:b/>
                <w:bCs/>
                <w:sz w:val="16"/>
                <w:szCs w:val="16"/>
              </w:rPr>
            </w:pPr>
            <w:r w:rsidRPr="005357F8">
              <w:rPr>
                <w:b/>
                <w:bCs/>
                <w:sz w:val="16"/>
                <w:szCs w:val="16"/>
              </w:rPr>
              <w:t>4</w:t>
            </w:r>
          </w:p>
        </w:tc>
        <w:tc>
          <w:tcPr>
            <w:tcW w:w="673" w:type="dxa"/>
            <w:noWrap/>
            <w:hideMark/>
          </w:tcPr>
          <w:p w:rsidR="005357F8" w:rsidRPr="005357F8" w:rsidRDefault="005357F8" w:rsidP="005357F8">
            <w:pPr>
              <w:rPr>
                <w:b/>
                <w:bCs/>
                <w:sz w:val="16"/>
                <w:szCs w:val="16"/>
              </w:rPr>
            </w:pPr>
            <w:r w:rsidRPr="005357F8">
              <w:rPr>
                <w:b/>
                <w:bCs/>
                <w:sz w:val="16"/>
                <w:szCs w:val="16"/>
              </w:rPr>
              <w:t>5</w:t>
            </w:r>
          </w:p>
        </w:tc>
        <w:tc>
          <w:tcPr>
            <w:tcW w:w="770" w:type="dxa"/>
            <w:noWrap/>
            <w:hideMark/>
          </w:tcPr>
          <w:p w:rsidR="005357F8" w:rsidRPr="005357F8" w:rsidRDefault="005357F8" w:rsidP="005357F8">
            <w:pPr>
              <w:rPr>
                <w:b/>
                <w:bCs/>
                <w:sz w:val="16"/>
                <w:szCs w:val="16"/>
              </w:rPr>
            </w:pPr>
            <w:r w:rsidRPr="005357F8">
              <w:rPr>
                <w:b/>
                <w:bCs/>
                <w:sz w:val="16"/>
                <w:szCs w:val="16"/>
              </w:rPr>
              <w:t>6</w:t>
            </w:r>
          </w:p>
        </w:tc>
        <w:tc>
          <w:tcPr>
            <w:tcW w:w="934" w:type="dxa"/>
            <w:noWrap/>
            <w:hideMark/>
          </w:tcPr>
          <w:p w:rsidR="005357F8" w:rsidRPr="005357F8" w:rsidRDefault="005357F8" w:rsidP="005357F8">
            <w:pPr>
              <w:rPr>
                <w:b/>
                <w:bCs/>
                <w:sz w:val="16"/>
                <w:szCs w:val="16"/>
              </w:rPr>
            </w:pPr>
            <w:r w:rsidRPr="005357F8">
              <w:rPr>
                <w:b/>
                <w:bCs/>
                <w:sz w:val="16"/>
                <w:szCs w:val="16"/>
              </w:rPr>
              <w:t>7</w:t>
            </w:r>
          </w:p>
        </w:tc>
        <w:tc>
          <w:tcPr>
            <w:tcW w:w="554" w:type="dxa"/>
            <w:noWrap/>
            <w:hideMark/>
          </w:tcPr>
          <w:p w:rsidR="005357F8" w:rsidRPr="005357F8" w:rsidRDefault="005357F8" w:rsidP="005357F8">
            <w:pPr>
              <w:rPr>
                <w:b/>
                <w:bCs/>
                <w:sz w:val="16"/>
                <w:szCs w:val="16"/>
              </w:rPr>
            </w:pPr>
            <w:r w:rsidRPr="005357F8">
              <w:rPr>
                <w:b/>
                <w:bCs/>
                <w:sz w:val="16"/>
                <w:szCs w:val="16"/>
              </w:rPr>
              <w:t>8</w:t>
            </w:r>
          </w:p>
        </w:tc>
        <w:tc>
          <w:tcPr>
            <w:tcW w:w="487" w:type="dxa"/>
            <w:noWrap/>
            <w:hideMark/>
          </w:tcPr>
          <w:p w:rsidR="005357F8" w:rsidRPr="005357F8" w:rsidRDefault="005357F8" w:rsidP="005357F8">
            <w:pPr>
              <w:rPr>
                <w:b/>
                <w:bCs/>
                <w:sz w:val="16"/>
                <w:szCs w:val="16"/>
              </w:rPr>
            </w:pPr>
            <w:r w:rsidRPr="005357F8">
              <w:rPr>
                <w:b/>
                <w:bCs/>
                <w:sz w:val="16"/>
                <w:szCs w:val="16"/>
              </w:rPr>
              <w:t>9</w:t>
            </w:r>
          </w:p>
        </w:tc>
        <w:tc>
          <w:tcPr>
            <w:tcW w:w="662" w:type="dxa"/>
            <w:noWrap/>
            <w:hideMark/>
          </w:tcPr>
          <w:p w:rsidR="005357F8" w:rsidRPr="005357F8" w:rsidRDefault="005357F8" w:rsidP="005357F8">
            <w:pPr>
              <w:rPr>
                <w:b/>
                <w:bCs/>
                <w:sz w:val="16"/>
                <w:szCs w:val="16"/>
              </w:rPr>
            </w:pPr>
            <w:r w:rsidRPr="005357F8">
              <w:rPr>
                <w:b/>
                <w:bCs/>
                <w:sz w:val="16"/>
                <w:szCs w:val="16"/>
              </w:rPr>
              <w:t>10</w:t>
            </w:r>
          </w:p>
        </w:tc>
        <w:tc>
          <w:tcPr>
            <w:tcW w:w="554" w:type="dxa"/>
            <w:noWrap/>
            <w:hideMark/>
          </w:tcPr>
          <w:p w:rsidR="005357F8" w:rsidRPr="005357F8" w:rsidRDefault="005357F8" w:rsidP="005357F8">
            <w:pPr>
              <w:rPr>
                <w:b/>
                <w:bCs/>
                <w:sz w:val="16"/>
                <w:szCs w:val="16"/>
              </w:rPr>
            </w:pPr>
            <w:r w:rsidRPr="005357F8">
              <w:rPr>
                <w:b/>
                <w:bCs/>
                <w:sz w:val="16"/>
                <w:szCs w:val="16"/>
              </w:rPr>
              <w:t>11</w:t>
            </w:r>
          </w:p>
        </w:tc>
        <w:tc>
          <w:tcPr>
            <w:tcW w:w="562" w:type="dxa"/>
            <w:noWrap/>
            <w:hideMark/>
          </w:tcPr>
          <w:p w:rsidR="005357F8" w:rsidRPr="005357F8" w:rsidRDefault="005357F8" w:rsidP="005357F8">
            <w:pPr>
              <w:rPr>
                <w:b/>
                <w:bCs/>
                <w:sz w:val="16"/>
                <w:szCs w:val="16"/>
              </w:rPr>
            </w:pPr>
            <w:r w:rsidRPr="005357F8">
              <w:rPr>
                <w:b/>
                <w:bCs/>
                <w:sz w:val="16"/>
                <w:szCs w:val="16"/>
              </w:rPr>
              <w:t>12</w:t>
            </w:r>
          </w:p>
        </w:tc>
        <w:tc>
          <w:tcPr>
            <w:tcW w:w="762" w:type="dxa"/>
            <w:noWrap/>
            <w:hideMark/>
          </w:tcPr>
          <w:p w:rsidR="005357F8" w:rsidRPr="005357F8" w:rsidRDefault="005357F8" w:rsidP="005357F8">
            <w:pPr>
              <w:rPr>
                <w:b/>
                <w:bCs/>
                <w:sz w:val="16"/>
                <w:szCs w:val="16"/>
              </w:rPr>
            </w:pPr>
            <w:r w:rsidRPr="005357F8">
              <w:rPr>
                <w:b/>
                <w:bCs/>
                <w:sz w:val="16"/>
                <w:szCs w:val="16"/>
              </w:rPr>
              <w:t>13</w:t>
            </w:r>
          </w:p>
        </w:tc>
        <w:tc>
          <w:tcPr>
            <w:tcW w:w="391" w:type="dxa"/>
            <w:noWrap/>
            <w:hideMark/>
          </w:tcPr>
          <w:p w:rsidR="005357F8" w:rsidRPr="005357F8" w:rsidRDefault="005357F8" w:rsidP="005357F8">
            <w:pPr>
              <w:rPr>
                <w:b/>
                <w:bCs/>
                <w:sz w:val="16"/>
                <w:szCs w:val="16"/>
              </w:rPr>
            </w:pPr>
            <w:r w:rsidRPr="005357F8">
              <w:rPr>
                <w:b/>
                <w:bCs/>
                <w:sz w:val="16"/>
                <w:szCs w:val="16"/>
              </w:rPr>
              <w:t>14</w:t>
            </w:r>
          </w:p>
        </w:tc>
        <w:tc>
          <w:tcPr>
            <w:tcW w:w="536" w:type="dxa"/>
            <w:noWrap/>
            <w:hideMark/>
          </w:tcPr>
          <w:p w:rsidR="005357F8" w:rsidRPr="005357F8" w:rsidRDefault="005357F8" w:rsidP="005357F8">
            <w:pPr>
              <w:rPr>
                <w:b/>
                <w:bCs/>
                <w:sz w:val="16"/>
                <w:szCs w:val="16"/>
              </w:rPr>
            </w:pPr>
            <w:r w:rsidRPr="005357F8">
              <w:rPr>
                <w:b/>
                <w:bCs/>
                <w:sz w:val="16"/>
                <w:szCs w:val="16"/>
              </w:rPr>
              <w:t>15</w:t>
            </w:r>
          </w:p>
        </w:tc>
        <w:tc>
          <w:tcPr>
            <w:tcW w:w="1024" w:type="dxa"/>
            <w:noWrap/>
            <w:hideMark/>
          </w:tcPr>
          <w:p w:rsidR="005357F8" w:rsidRPr="005357F8" w:rsidRDefault="005357F8" w:rsidP="005357F8">
            <w:pPr>
              <w:rPr>
                <w:b/>
                <w:bCs/>
                <w:sz w:val="16"/>
                <w:szCs w:val="16"/>
              </w:rPr>
            </w:pPr>
            <w:r w:rsidRPr="005357F8">
              <w:rPr>
                <w:b/>
                <w:bCs/>
                <w:sz w:val="16"/>
                <w:szCs w:val="16"/>
              </w:rPr>
              <w:t>16</w:t>
            </w:r>
          </w:p>
        </w:tc>
        <w:tc>
          <w:tcPr>
            <w:tcW w:w="521" w:type="dxa"/>
            <w:noWrap/>
            <w:hideMark/>
          </w:tcPr>
          <w:p w:rsidR="005357F8" w:rsidRPr="005357F8" w:rsidRDefault="005357F8" w:rsidP="005357F8">
            <w:pPr>
              <w:rPr>
                <w:b/>
                <w:bCs/>
                <w:sz w:val="16"/>
                <w:szCs w:val="16"/>
              </w:rPr>
            </w:pPr>
            <w:r w:rsidRPr="005357F8">
              <w:rPr>
                <w:b/>
                <w:bCs/>
                <w:sz w:val="16"/>
                <w:szCs w:val="16"/>
              </w:rPr>
              <w:t>17</w:t>
            </w:r>
          </w:p>
        </w:tc>
        <w:tc>
          <w:tcPr>
            <w:tcW w:w="673" w:type="dxa"/>
            <w:noWrap/>
            <w:hideMark/>
          </w:tcPr>
          <w:p w:rsidR="005357F8" w:rsidRPr="005357F8" w:rsidRDefault="005357F8" w:rsidP="005357F8">
            <w:pPr>
              <w:rPr>
                <w:b/>
                <w:bCs/>
                <w:sz w:val="16"/>
                <w:szCs w:val="16"/>
              </w:rPr>
            </w:pPr>
            <w:r w:rsidRPr="005357F8">
              <w:rPr>
                <w:b/>
                <w:bCs/>
                <w:sz w:val="16"/>
                <w:szCs w:val="16"/>
              </w:rPr>
              <w:t>18</w:t>
            </w:r>
          </w:p>
        </w:tc>
        <w:tc>
          <w:tcPr>
            <w:tcW w:w="896" w:type="dxa"/>
            <w:noWrap/>
            <w:hideMark/>
          </w:tcPr>
          <w:p w:rsidR="005357F8" w:rsidRPr="005357F8" w:rsidRDefault="005357F8" w:rsidP="005357F8">
            <w:pPr>
              <w:rPr>
                <w:b/>
                <w:bCs/>
                <w:sz w:val="16"/>
                <w:szCs w:val="16"/>
              </w:rPr>
            </w:pPr>
            <w:r w:rsidRPr="005357F8">
              <w:rPr>
                <w:b/>
                <w:bCs/>
                <w:sz w:val="16"/>
                <w:szCs w:val="16"/>
              </w:rPr>
              <w:t>19</w:t>
            </w:r>
          </w:p>
        </w:tc>
        <w:tc>
          <w:tcPr>
            <w:tcW w:w="770" w:type="dxa"/>
            <w:noWrap/>
            <w:hideMark/>
          </w:tcPr>
          <w:p w:rsidR="005357F8" w:rsidRPr="005357F8" w:rsidRDefault="005357F8" w:rsidP="005357F8">
            <w:pPr>
              <w:rPr>
                <w:b/>
                <w:bCs/>
                <w:sz w:val="16"/>
                <w:szCs w:val="16"/>
              </w:rPr>
            </w:pPr>
            <w:r w:rsidRPr="005357F8">
              <w:rPr>
                <w:b/>
                <w:bCs/>
                <w:sz w:val="16"/>
                <w:szCs w:val="16"/>
              </w:rPr>
              <w:t>20</w:t>
            </w:r>
          </w:p>
        </w:tc>
      </w:tr>
      <w:tr w:rsidR="005357F8" w:rsidRPr="005357F8" w:rsidTr="005357F8">
        <w:trPr>
          <w:trHeight w:val="367"/>
        </w:trPr>
        <w:tc>
          <w:tcPr>
            <w:tcW w:w="2412" w:type="dxa"/>
            <w:gridSpan w:val="2"/>
            <w:hideMark/>
          </w:tcPr>
          <w:p w:rsidR="005357F8" w:rsidRPr="005357F8" w:rsidRDefault="005357F8" w:rsidP="005357F8">
            <w:pPr>
              <w:rPr>
                <w:b/>
                <w:bCs/>
                <w:sz w:val="16"/>
                <w:szCs w:val="16"/>
              </w:rPr>
            </w:pPr>
            <w:r w:rsidRPr="005357F8">
              <w:rPr>
                <w:b/>
                <w:bCs/>
                <w:sz w:val="16"/>
                <w:szCs w:val="16"/>
              </w:rPr>
              <w:t>Итого по Алексеевскому району за 2016-2017гг.</w:t>
            </w:r>
          </w:p>
        </w:tc>
        <w:tc>
          <w:tcPr>
            <w:tcW w:w="673" w:type="dxa"/>
            <w:noWrap/>
            <w:hideMark/>
          </w:tcPr>
          <w:p w:rsidR="005357F8" w:rsidRPr="005357F8" w:rsidRDefault="005357F8" w:rsidP="005357F8">
            <w:pPr>
              <w:rPr>
                <w:b/>
                <w:bCs/>
                <w:sz w:val="16"/>
                <w:szCs w:val="16"/>
              </w:rPr>
            </w:pPr>
            <w:r w:rsidRPr="005357F8">
              <w:rPr>
                <w:b/>
                <w:bCs/>
                <w:sz w:val="16"/>
                <w:szCs w:val="16"/>
              </w:rPr>
              <w:t>204,04</w:t>
            </w:r>
          </w:p>
        </w:tc>
        <w:tc>
          <w:tcPr>
            <w:tcW w:w="673" w:type="dxa"/>
            <w:noWrap/>
            <w:hideMark/>
          </w:tcPr>
          <w:p w:rsidR="005357F8" w:rsidRPr="005357F8" w:rsidRDefault="005357F8" w:rsidP="005357F8">
            <w:pPr>
              <w:rPr>
                <w:b/>
                <w:bCs/>
                <w:sz w:val="16"/>
                <w:szCs w:val="16"/>
              </w:rPr>
            </w:pPr>
            <w:r w:rsidRPr="005357F8">
              <w:rPr>
                <w:b/>
                <w:bCs/>
                <w:sz w:val="16"/>
                <w:szCs w:val="16"/>
              </w:rPr>
              <w:t>71,80</w:t>
            </w:r>
          </w:p>
        </w:tc>
        <w:tc>
          <w:tcPr>
            <w:tcW w:w="673" w:type="dxa"/>
            <w:noWrap/>
            <w:hideMark/>
          </w:tcPr>
          <w:p w:rsidR="005357F8" w:rsidRPr="005357F8" w:rsidRDefault="005357F8" w:rsidP="005357F8">
            <w:pPr>
              <w:rPr>
                <w:b/>
                <w:bCs/>
                <w:sz w:val="16"/>
                <w:szCs w:val="16"/>
              </w:rPr>
            </w:pPr>
            <w:r w:rsidRPr="005357F8">
              <w:rPr>
                <w:b/>
                <w:bCs/>
                <w:sz w:val="16"/>
                <w:szCs w:val="16"/>
              </w:rPr>
              <w:t>204,04</w:t>
            </w:r>
          </w:p>
        </w:tc>
        <w:tc>
          <w:tcPr>
            <w:tcW w:w="770" w:type="dxa"/>
            <w:noWrap/>
            <w:hideMark/>
          </w:tcPr>
          <w:p w:rsidR="005357F8" w:rsidRPr="005357F8" w:rsidRDefault="005357F8" w:rsidP="005357F8">
            <w:pPr>
              <w:rPr>
                <w:b/>
                <w:bCs/>
                <w:sz w:val="16"/>
                <w:szCs w:val="16"/>
              </w:rPr>
            </w:pPr>
            <w:r w:rsidRPr="005357F8">
              <w:rPr>
                <w:b/>
                <w:bCs/>
                <w:sz w:val="16"/>
                <w:szCs w:val="16"/>
              </w:rPr>
              <w:t>31290,00</w:t>
            </w:r>
          </w:p>
        </w:tc>
        <w:tc>
          <w:tcPr>
            <w:tcW w:w="934" w:type="dxa"/>
            <w:noWrap/>
            <w:hideMark/>
          </w:tcPr>
          <w:p w:rsidR="005357F8" w:rsidRPr="005357F8" w:rsidRDefault="005357F8" w:rsidP="005357F8">
            <w:pPr>
              <w:rPr>
                <w:b/>
                <w:bCs/>
                <w:sz w:val="16"/>
                <w:szCs w:val="16"/>
              </w:rPr>
            </w:pPr>
            <w:r w:rsidRPr="005357F8">
              <w:rPr>
                <w:b/>
                <w:bCs/>
                <w:sz w:val="16"/>
                <w:szCs w:val="16"/>
              </w:rPr>
              <w:t>6384411,60</w:t>
            </w:r>
          </w:p>
        </w:tc>
        <w:tc>
          <w:tcPr>
            <w:tcW w:w="554" w:type="dxa"/>
            <w:noWrap/>
            <w:hideMark/>
          </w:tcPr>
          <w:p w:rsidR="005357F8" w:rsidRPr="005357F8" w:rsidRDefault="005357F8" w:rsidP="005357F8">
            <w:pPr>
              <w:rPr>
                <w:b/>
                <w:bCs/>
                <w:sz w:val="16"/>
                <w:szCs w:val="16"/>
              </w:rPr>
            </w:pPr>
            <w:r w:rsidRPr="005357F8">
              <w:rPr>
                <w:b/>
                <w:bCs/>
                <w:sz w:val="16"/>
                <w:szCs w:val="16"/>
              </w:rPr>
              <w:t>0</w:t>
            </w:r>
          </w:p>
        </w:tc>
        <w:tc>
          <w:tcPr>
            <w:tcW w:w="487" w:type="dxa"/>
            <w:noWrap/>
            <w:hideMark/>
          </w:tcPr>
          <w:p w:rsidR="005357F8" w:rsidRPr="005357F8" w:rsidRDefault="005357F8" w:rsidP="005357F8">
            <w:pPr>
              <w:rPr>
                <w:b/>
                <w:bCs/>
                <w:sz w:val="16"/>
                <w:szCs w:val="16"/>
              </w:rPr>
            </w:pPr>
            <w:r w:rsidRPr="005357F8">
              <w:rPr>
                <w:b/>
                <w:bCs/>
                <w:sz w:val="16"/>
                <w:szCs w:val="16"/>
              </w:rPr>
              <w:t>0</w:t>
            </w:r>
          </w:p>
        </w:tc>
        <w:tc>
          <w:tcPr>
            <w:tcW w:w="662" w:type="dxa"/>
            <w:noWrap/>
            <w:hideMark/>
          </w:tcPr>
          <w:p w:rsidR="005357F8" w:rsidRPr="005357F8" w:rsidRDefault="005357F8" w:rsidP="005357F8">
            <w:pPr>
              <w:rPr>
                <w:b/>
                <w:bCs/>
                <w:sz w:val="16"/>
                <w:szCs w:val="16"/>
              </w:rPr>
            </w:pPr>
            <w:r w:rsidRPr="005357F8">
              <w:rPr>
                <w:b/>
                <w:bCs/>
                <w:sz w:val="16"/>
                <w:szCs w:val="16"/>
              </w:rPr>
              <w:t>0</w:t>
            </w:r>
          </w:p>
        </w:tc>
        <w:tc>
          <w:tcPr>
            <w:tcW w:w="554" w:type="dxa"/>
            <w:noWrap/>
            <w:hideMark/>
          </w:tcPr>
          <w:p w:rsidR="005357F8" w:rsidRPr="005357F8" w:rsidRDefault="005357F8" w:rsidP="005357F8">
            <w:pPr>
              <w:rPr>
                <w:b/>
                <w:bCs/>
                <w:sz w:val="16"/>
                <w:szCs w:val="16"/>
              </w:rPr>
            </w:pPr>
            <w:r w:rsidRPr="005357F8">
              <w:rPr>
                <w:b/>
                <w:bCs/>
                <w:sz w:val="16"/>
                <w:szCs w:val="16"/>
              </w:rPr>
              <w:t>0</w:t>
            </w:r>
          </w:p>
        </w:tc>
        <w:tc>
          <w:tcPr>
            <w:tcW w:w="562" w:type="dxa"/>
            <w:noWrap/>
            <w:hideMark/>
          </w:tcPr>
          <w:p w:rsidR="005357F8" w:rsidRPr="005357F8" w:rsidRDefault="005357F8" w:rsidP="005357F8">
            <w:pPr>
              <w:rPr>
                <w:b/>
                <w:bCs/>
                <w:sz w:val="16"/>
                <w:szCs w:val="16"/>
              </w:rPr>
            </w:pPr>
            <w:r w:rsidRPr="005357F8">
              <w:rPr>
                <w:b/>
                <w:bCs/>
                <w:sz w:val="16"/>
                <w:szCs w:val="16"/>
              </w:rPr>
              <w:t>0</w:t>
            </w:r>
          </w:p>
        </w:tc>
        <w:tc>
          <w:tcPr>
            <w:tcW w:w="762" w:type="dxa"/>
            <w:noWrap/>
            <w:hideMark/>
          </w:tcPr>
          <w:p w:rsidR="005357F8" w:rsidRPr="005357F8" w:rsidRDefault="005357F8" w:rsidP="005357F8">
            <w:pPr>
              <w:rPr>
                <w:b/>
                <w:bCs/>
                <w:sz w:val="16"/>
                <w:szCs w:val="16"/>
              </w:rPr>
            </w:pPr>
            <w:r w:rsidRPr="005357F8">
              <w:rPr>
                <w:b/>
                <w:bCs/>
                <w:sz w:val="16"/>
                <w:szCs w:val="16"/>
              </w:rPr>
              <w:t>0</w:t>
            </w:r>
          </w:p>
        </w:tc>
        <w:tc>
          <w:tcPr>
            <w:tcW w:w="391" w:type="dxa"/>
            <w:noWrap/>
            <w:hideMark/>
          </w:tcPr>
          <w:p w:rsidR="005357F8" w:rsidRPr="005357F8" w:rsidRDefault="005357F8" w:rsidP="005357F8">
            <w:pPr>
              <w:rPr>
                <w:b/>
                <w:bCs/>
                <w:sz w:val="16"/>
                <w:szCs w:val="16"/>
              </w:rPr>
            </w:pPr>
            <w:r w:rsidRPr="005357F8">
              <w:rPr>
                <w:b/>
                <w:bCs/>
                <w:sz w:val="16"/>
                <w:szCs w:val="16"/>
              </w:rPr>
              <w:t>0</w:t>
            </w:r>
          </w:p>
        </w:tc>
        <w:tc>
          <w:tcPr>
            <w:tcW w:w="536" w:type="dxa"/>
            <w:noWrap/>
            <w:hideMark/>
          </w:tcPr>
          <w:p w:rsidR="005357F8" w:rsidRPr="005357F8" w:rsidRDefault="005357F8" w:rsidP="005357F8">
            <w:pPr>
              <w:rPr>
                <w:b/>
                <w:bCs/>
                <w:sz w:val="16"/>
                <w:szCs w:val="16"/>
              </w:rPr>
            </w:pPr>
            <w:r w:rsidRPr="005357F8">
              <w:rPr>
                <w:b/>
                <w:bCs/>
                <w:sz w:val="16"/>
                <w:szCs w:val="16"/>
              </w:rPr>
              <w:t>0</w:t>
            </w:r>
          </w:p>
        </w:tc>
        <w:tc>
          <w:tcPr>
            <w:tcW w:w="1024" w:type="dxa"/>
            <w:noWrap/>
            <w:hideMark/>
          </w:tcPr>
          <w:p w:rsidR="005357F8" w:rsidRPr="005357F8" w:rsidRDefault="005357F8" w:rsidP="005357F8">
            <w:pPr>
              <w:rPr>
                <w:b/>
                <w:bCs/>
                <w:sz w:val="16"/>
                <w:szCs w:val="16"/>
              </w:rPr>
            </w:pPr>
            <w:r w:rsidRPr="005357F8">
              <w:rPr>
                <w:b/>
                <w:bCs/>
                <w:sz w:val="16"/>
                <w:szCs w:val="16"/>
              </w:rPr>
              <w:t>0</w:t>
            </w:r>
          </w:p>
        </w:tc>
        <w:tc>
          <w:tcPr>
            <w:tcW w:w="521" w:type="dxa"/>
            <w:noWrap/>
            <w:hideMark/>
          </w:tcPr>
          <w:p w:rsidR="005357F8" w:rsidRPr="005357F8" w:rsidRDefault="005357F8" w:rsidP="005357F8">
            <w:pPr>
              <w:rPr>
                <w:b/>
                <w:bCs/>
                <w:sz w:val="16"/>
                <w:szCs w:val="16"/>
              </w:rPr>
            </w:pPr>
            <w:r w:rsidRPr="005357F8">
              <w:rPr>
                <w:b/>
                <w:bCs/>
                <w:sz w:val="16"/>
                <w:szCs w:val="16"/>
              </w:rPr>
              <w:t>6384411,60</w:t>
            </w:r>
          </w:p>
        </w:tc>
        <w:tc>
          <w:tcPr>
            <w:tcW w:w="673" w:type="dxa"/>
            <w:noWrap/>
            <w:hideMark/>
          </w:tcPr>
          <w:p w:rsidR="005357F8" w:rsidRPr="005357F8" w:rsidRDefault="005357F8" w:rsidP="005357F8">
            <w:pPr>
              <w:rPr>
                <w:b/>
                <w:bCs/>
                <w:sz w:val="16"/>
                <w:szCs w:val="16"/>
              </w:rPr>
            </w:pPr>
            <w:r w:rsidRPr="005357F8">
              <w:rPr>
                <w:b/>
                <w:bCs/>
                <w:sz w:val="16"/>
                <w:szCs w:val="16"/>
              </w:rPr>
              <w:t>0</w:t>
            </w:r>
          </w:p>
        </w:tc>
        <w:tc>
          <w:tcPr>
            <w:tcW w:w="896" w:type="dxa"/>
            <w:noWrap/>
            <w:hideMark/>
          </w:tcPr>
          <w:p w:rsidR="005357F8" w:rsidRPr="005357F8" w:rsidRDefault="005357F8" w:rsidP="005357F8">
            <w:pPr>
              <w:rPr>
                <w:b/>
                <w:bCs/>
                <w:sz w:val="16"/>
                <w:szCs w:val="16"/>
              </w:rPr>
            </w:pPr>
            <w:r w:rsidRPr="005357F8">
              <w:rPr>
                <w:b/>
                <w:bCs/>
                <w:sz w:val="16"/>
                <w:szCs w:val="16"/>
              </w:rPr>
              <w:t>31290,00</w:t>
            </w:r>
          </w:p>
        </w:tc>
        <w:tc>
          <w:tcPr>
            <w:tcW w:w="770" w:type="dxa"/>
            <w:noWrap/>
            <w:hideMark/>
          </w:tcPr>
          <w:p w:rsidR="005357F8" w:rsidRPr="005357F8" w:rsidRDefault="005357F8" w:rsidP="005357F8">
            <w:pPr>
              <w:rPr>
                <w:b/>
                <w:bCs/>
                <w:sz w:val="16"/>
                <w:szCs w:val="16"/>
              </w:rPr>
            </w:pPr>
            <w:r w:rsidRPr="005357F8">
              <w:rPr>
                <w:b/>
                <w:bCs/>
                <w:sz w:val="16"/>
                <w:szCs w:val="16"/>
              </w:rPr>
              <w:t>23467,50</w:t>
            </w:r>
          </w:p>
        </w:tc>
      </w:tr>
      <w:tr w:rsidR="005357F8" w:rsidRPr="005357F8" w:rsidTr="005357F8">
        <w:trPr>
          <w:trHeight w:val="191"/>
        </w:trPr>
        <w:tc>
          <w:tcPr>
            <w:tcW w:w="573" w:type="dxa"/>
            <w:noWrap/>
            <w:hideMark/>
          </w:tcPr>
          <w:p w:rsidR="005357F8" w:rsidRPr="005357F8" w:rsidRDefault="005357F8" w:rsidP="005357F8">
            <w:pPr>
              <w:rPr>
                <w:b/>
                <w:bCs/>
                <w:sz w:val="16"/>
                <w:szCs w:val="16"/>
              </w:rPr>
            </w:pPr>
            <w:r w:rsidRPr="005357F8">
              <w:rPr>
                <w:b/>
                <w:bCs/>
                <w:sz w:val="16"/>
                <w:szCs w:val="16"/>
              </w:rPr>
              <w:t>1</w:t>
            </w:r>
          </w:p>
        </w:tc>
        <w:tc>
          <w:tcPr>
            <w:tcW w:w="1839" w:type="dxa"/>
            <w:noWrap/>
            <w:hideMark/>
          </w:tcPr>
          <w:p w:rsidR="005357F8" w:rsidRPr="005357F8" w:rsidRDefault="005357F8">
            <w:pPr>
              <w:rPr>
                <w:sz w:val="16"/>
                <w:szCs w:val="16"/>
              </w:rPr>
            </w:pPr>
            <w:r w:rsidRPr="005357F8">
              <w:rPr>
                <w:sz w:val="16"/>
                <w:szCs w:val="16"/>
              </w:rPr>
              <w:t>Опытная станция, д.10</w:t>
            </w:r>
          </w:p>
        </w:tc>
        <w:tc>
          <w:tcPr>
            <w:tcW w:w="673" w:type="dxa"/>
            <w:noWrap/>
            <w:hideMark/>
          </w:tcPr>
          <w:p w:rsidR="005357F8" w:rsidRPr="005357F8" w:rsidRDefault="005357F8" w:rsidP="005357F8">
            <w:pPr>
              <w:rPr>
                <w:sz w:val="16"/>
                <w:szCs w:val="16"/>
              </w:rPr>
            </w:pPr>
            <w:r w:rsidRPr="005357F8">
              <w:rPr>
                <w:sz w:val="16"/>
                <w:szCs w:val="16"/>
              </w:rPr>
              <w:t>61,14</w:t>
            </w:r>
          </w:p>
        </w:tc>
        <w:tc>
          <w:tcPr>
            <w:tcW w:w="673" w:type="dxa"/>
            <w:noWrap/>
            <w:hideMark/>
          </w:tcPr>
          <w:p w:rsidR="005357F8" w:rsidRPr="005357F8" w:rsidRDefault="005357F8" w:rsidP="005357F8">
            <w:pPr>
              <w:rPr>
                <w:sz w:val="16"/>
                <w:szCs w:val="16"/>
              </w:rPr>
            </w:pPr>
            <w:r w:rsidRPr="005357F8">
              <w:rPr>
                <w:sz w:val="16"/>
                <w:szCs w:val="16"/>
              </w:rPr>
              <w:t>0,00</w:t>
            </w:r>
          </w:p>
        </w:tc>
        <w:tc>
          <w:tcPr>
            <w:tcW w:w="673" w:type="dxa"/>
            <w:noWrap/>
            <w:hideMark/>
          </w:tcPr>
          <w:p w:rsidR="005357F8" w:rsidRPr="005357F8" w:rsidRDefault="005357F8" w:rsidP="005357F8">
            <w:pPr>
              <w:rPr>
                <w:sz w:val="16"/>
                <w:szCs w:val="16"/>
              </w:rPr>
            </w:pPr>
            <w:r w:rsidRPr="005357F8">
              <w:rPr>
                <w:sz w:val="16"/>
                <w:szCs w:val="16"/>
              </w:rPr>
              <w:t>61,14</w:t>
            </w:r>
          </w:p>
        </w:tc>
        <w:tc>
          <w:tcPr>
            <w:tcW w:w="770" w:type="dxa"/>
            <w:noWrap/>
            <w:hideMark/>
          </w:tcPr>
          <w:p w:rsidR="005357F8" w:rsidRPr="005357F8" w:rsidRDefault="005357F8" w:rsidP="005357F8">
            <w:pPr>
              <w:rPr>
                <w:sz w:val="16"/>
                <w:szCs w:val="16"/>
              </w:rPr>
            </w:pPr>
            <w:r w:rsidRPr="005357F8">
              <w:rPr>
                <w:sz w:val="16"/>
                <w:szCs w:val="16"/>
              </w:rPr>
              <w:t>31290,00</w:t>
            </w:r>
          </w:p>
        </w:tc>
        <w:tc>
          <w:tcPr>
            <w:tcW w:w="934" w:type="dxa"/>
            <w:noWrap/>
            <w:hideMark/>
          </w:tcPr>
          <w:p w:rsidR="005357F8" w:rsidRPr="005357F8" w:rsidRDefault="005357F8" w:rsidP="005357F8">
            <w:pPr>
              <w:rPr>
                <w:sz w:val="16"/>
                <w:szCs w:val="16"/>
              </w:rPr>
            </w:pPr>
            <w:r w:rsidRPr="005357F8">
              <w:rPr>
                <w:sz w:val="16"/>
                <w:szCs w:val="16"/>
              </w:rPr>
              <w:t>1913070,60</w:t>
            </w:r>
          </w:p>
        </w:tc>
        <w:tc>
          <w:tcPr>
            <w:tcW w:w="554" w:type="dxa"/>
            <w:noWrap/>
            <w:hideMark/>
          </w:tcPr>
          <w:p w:rsidR="005357F8" w:rsidRPr="005357F8" w:rsidRDefault="005357F8" w:rsidP="005357F8">
            <w:pPr>
              <w:rPr>
                <w:sz w:val="16"/>
                <w:szCs w:val="16"/>
              </w:rPr>
            </w:pPr>
            <w:r w:rsidRPr="005357F8">
              <w:rPr>
                <w:sz w:val="16"/>
                <w:szCs w:val="16"/>
              </w:rPr>
              <w:t>0</w:t>
            </w:r>
          </w:p>
        </w:tc>
        <w:tc>
          <w:tcPr>
            <w:tcW w:w="487" w:type="dxa"/>
            <w:noWrap/>
            <w:hideMark/>
          </w:tcPr>
          <w:p w:rsidR="005357F8" w:rsidRPr="005357F8" w:rsidRDefault="005357F8" w:rsidP="005357F8">
            <w:pPr>
              <w:rPr>
                <w:sz w:val="16"/>
                <w:szCs w:val="16"/>
              </w:rPr>
            </w:pPr>
            <w:r w:rsidRPr="005357F8">
              <w:rPr>
                <w:sz w:val="16"/>
                <w:szCs w:val="16"/>
              </w:rPr>
              <w:t>0</w:t>
            </w:r>
          </w:p>
        </w:tc>
        <w:tc>
          <w:tcPr>
            <w:tcW w:w="662" w:type="dxa"/>
            <w:noWrap/>
            <w:hideMark/>
          </w:tcPr>
          <w:p w:rsidR="005357F8" w:rsidRPr="005357F8" w:rsidRDefault="005357F8" w:rsidP="005357F8">
            <w:pPr>
              <w:rPr>
                <w:sz w:val="16"/>
                <w:szCs w:val="16"/>
              </w:rPr>
            </w:pPr>
            <w:r w:rsidRPr="005357F8">
              <w:rPr>
                <w:sz w:val="16"/>
                <w:szCs w:val="16"/>
              </w:rPr>
              <w:t>0</w:t>
            </w:r>
          </w:p>
        </w:tc>
        <w:tc>
          <w:tcPr>
            <w:tcW w:w="554" w:type="dxa"/>
            <w:noWrap/>
            <w:hideMark/>
          </w:tcPr>
          <w:p w:rsidR="005357F8" w:rsidRPr="005357F8" w:rsidRDefault="005357F8" w:rsidP="005357F8">
            <w:pPr>
              <w:rPr>
                <w:sz w:val="16"/>
                <w:szCs w:val="16"/>
              </w:rPr>
            </w:pPr>
            <w:r w:rsidRPr="005357F8">
              <w:rPr>
                <w:sz w:val="16"/>
                <w:szCs w:val="16"/>
              </w:rPr>
              <w:t>0</w:t>
            </w:r>
          </w:p>
        </w:tc>
        <w:tc>
          <w:tcPr>
            <w:tcW w:w="562" w:type="dxa"/>
            <w:noWrap/>
            <w:hideMark/>
          </w:tcPr>
          <w:p w:rsidR="005357F8" w:rsidRPr="005357F8" w:rsidRDefault="005357F8" w:rsidP="005357F8">
            <w:pPr>
              <w:rPr>
                <w:sz w:val="16"/>
                <w:szCs w:val="16"/>
              </w:rPr>
            </w:pPr>
            <w:r w:rsidRPr="005357F8">
              <w:rPr>
                <w:sz w:val="16"/>
                <w:szCs w:val="16"/>
              </w:rPr>
              <w:t>0</w:t>
            </w:r>
          </w:p>
        </w:tc>
        <w:tc>
          <w:tcPr>
            <w:tcW w:w="762" w:type="dxa"/>
            <w:noWrap/>
            <w:hideMark/>
          </w:tcPr>
          <w:p w:rsidR="005357F8" w:rsidRPr="005357F8" w:rsidRDefault="005357F8" w:rsidP="005357F8">
            <w:pPr>
              <w:rPr>
                <w:sz w:val="16"/>
                <w:szCs w:val="16"/>
              </w:rPr>
            </w:pPr>
            <w:r w:rsidRPr="005357F8">
              <w:rPr>
                <w:sz w:val="16"/>
                <w:szCs w:val="16"/>
              </w:rPr>
              <w:t>0</w:t>
            </w:r>
          </w:p>
        </w:tc>
        <w:tc>
          <w:tcPr>
            <w:tcW w:w="391" w:type="dxa"/>
            <w:noWrap/>
            <w:hideMark/>
          </w:tcPr>
          <w:p w:rsidR="005357F8" w:rsidRPr="005357F8" w:rsidRDefault="005357F8" w:rsidP="005357F8">
            <w:pPr>
              <w:rPr>
                <w:sz w:val="16"/>
                <w:szCs w:val="16"/>
              </w:rPr>
            </w:pPr>
            <w:r w:rsidRPr="005357F8">
              <w:rPr>
                <w:sz w:val="16"/>
                <w:szCs w:val="16"/>
              </w:rPr>
              <w:t>0</w:t>
            </w:r>
          </w:p>
        </w:tc>
        <w:tc>
          <w:tcPr>
            <w:tcW w:w="536" w:type="dxa"/>
            <w:noWrap/>
            <w:hideMark/>
          </w:tcPr>
          <w:p w:rsidR="005357F8" w:rsidRPr="005357F8" w:rsidRDefault="005357F8" w:rsidP="005357F8">
            <w:pPr>
              <w:rPr>
                <w:sz w:val="16"/>
                <w:szCs w:val="16"/>
              </w:rPr>
            </w:pPr>
            <w:r w:rsidRPr="005357F8">
              <w:rPr>
                <w:sz w:val="16"/>
                <w:szCs w:val="16"/>
              </w:rPr>
              <w:t>0</w:t>
            </w:r>
          </w:p>
        </w:tc>
        <w:tc>
          <w:tcPr>
            <w:tcW w:w="1024" w:type="dxa"/>
            <w:noWrap/>
            <w:hideMark/>
          </w:tcPr>
          <w:p w:rsidR="005357F8" w:rsidRPr="005357F8" w:rsidRDefault="005357F8" w:rsidP="005357F8">
            <w:pPr>
              <w:rPr>
                <w:sz w:val="16"/>
                <w:szCs w:val="16"/>
              </w:rPr>
            </w:pPr>
            <w:r w:rsidRPr="005357F8">
              <w:rPr>
                <w:sz w:val="16"/>
                <w:szCs w:val="16"/>
              </w:rPr>
              <w:t>0</w:t>
            </w:r>
          </w:p>
        </w:tc>
        <w:tc>
          <w:tcPr>
            <w:tcW w:w="521" w:type="dxa"/>
            <w:noWrap/>
            <w:hideMark/>
          </w:tcPr>
          <w:p w:rsidR="005357F8" w:rsidRPr="005357F8" w:rsidRDefault="005357F8" w:rsidP="005357F8">
            <w:pPr>
              <w:rPr>
                <w:sz w:val="16"/>
                <w:szCs w:val="16"/>
              </w:rPr>
            </w:pPr>
            <w:r w:rsidRPr="005357F8">
              <w:rPr>
                <w:sz w:val="16"/>
                <w:szCs w:val="16"/>
              </w:rPr>
              <w:t>1913070,60</w:t>
            </w:r>
          </w:p>
        </w:tc>
        <w:tc>
          <w:tcPr>
            <w:tcW w:w="673" w:type="dxa"/>
            <w:noWrap/>
            <w:hideMark/>
          </w:tcPr>
          <w:p w:rsidR="005357F8" w:rsidRPr="005357F8" w:rsidRDefault="005357F8" w:rsidP="005357F8">
            <w:pPr>
              <w:rPr>
                <w:sz w:val="16"/>
                <w:szCs w:val="16"/>
              </w:rPr>
            </w:pPr>
            <w:r w:rsidRPr="005357F8">
              <w:rPr>
                <w:sz w:val="16"/>
                <w:szCs w:val="16"/>
              </w:rPr>
              <w:t>0</w:t>
            </w:r>
          </w:p>
        </w:tc>
        <w:tc>
          <w:tcPr>
            <w:tcW w:w="896" w:type="dxa"/>
            <w:noWrap/>
            <w:hideMark/>
          </w:tcPr>
          <w:p w:rsidR="005357F8" w:rsidRPr="005357F8" w:rsidRDefault="005357F8" w:rsidP="005357F8">
            <w:pPr>
              <w:rPr>
                <w:sz w:val="16"/>
                <w:szCs w:val="16"/>
              </w:rPr>
            </w:pPr>
            <w:r w:rsidRPr="005357F8">
              <w:rPr>
                <w:sz w:val="16"/>
                <w:szCs w:val="16"/>
              </w:rPr>
              <w:t>31290,00</w:t>
            </w:r>
          </w:p>
        </w:tc>
        <w:tc>
          <w:tcPr>
            <w:tcW w:w="770" w:type="dxa"/>
            <w:noWrap/>
            <w:hideMark/>
          </w:tcPr>
          <w:p w:rsidR="005357F8" w:rsidRPr="005357F8" w:rsidRDefault="005357F8" w:rsidP="005357F8">
            <w:pPr>
              <w:rPr>
                <w:sz w:val="16"/>
                <w:szCs w:val="16"/>
              </w:rPr>
            </w:pPr>
            <w:r w:rsidRPr="005357F8">
              <w:rPr>
                <w:sz w:val="16"/>
                <w:szCs w:val="16"/>
              </w:rPr>
              <w:t>23467,50</w:t>
            </w:r>
          </w:p>
        </w:tc>
      </w:tr>
      <w:tr w:rsidR="005357F8" w:rsidRPr="005357F8" w:rsidTr="005357F8">
        <w:trPr>
          <w:trHeight w:val="191"/>
        </w:trPr>
        <w:tc>
          <w:tcPr>
            <w:tcW w:w="573" w:type="dxa"/>
            <w:noWrap/>
            <w:hideMark/>
          </w:tcPr>
          <w:p w:rsidR="005357F8" w:rsidRPr="005357F8" w:rsidRDefault="005357F8" w:rsidP="005357F8">
            <w:pPr>
              <w:rPr>
                <w:b/>
                <w:bCs/>
                <w:sz w:val="16"/>
                <w:szCs w:val="16"/>
              </w:rPr>
            </w:pPr>
            <w:r w:rsidRPr="005357F8">
              <w:rPr>
                <w:b/>
                <w:bCs/>
                <w:sz w:val="16"/>
                <w:szCs w:val="16"/>
              </w:rPr>
              <w:t>2</w:t>
            </w:r>
          </w:p>
        </w:tc>
        <w:tc>
          <w:tcPr>
            <w:tcW w:w="1839" w:type="dxa"/>
            <w:noWrap/>
            <w:hideMark/>
          </w:tcPr>
          <w:p w:rsidR="005357F8" w:rsidRPr="005357F8" w:rsidRDefault="005357F8">
            <w:pPr>
              <w:rPr>
                <w:sz w:val="16"/>
                <w:szCs w:val="16"/>
              </w:rPr>
            </w:pPr>
            <w:r w:rsidRPr="005357F8">
              <w:rPr>
                <w:sz w:val="16"/>
                <w:szCs w:val="16"/>
              </w:rPr>
              <w:t>Опытная станция, д.11</w:t>
            </w:r>
          </w:p>
        </w:tc>
        <w:tc>
          <w:tcPr>
            <w:tcW w:w="673" w:type="dxa"/>
            <w:noWrap/>
            <w:hideMark/>
          </w:tcPr>
          <w:p w:rsidR="005357F8" w:rsidRPr="005357F8" w:rsidRDefault="005357F8" w:rsidP="005357F8">
            <w:pPr>
              <w:rPr>
                <w:sz w:val="16"/>
                <w:szCs w:val="16"/>
              </w:rPr>
            </w:pPr>
            <w:r w:rsidRPr="005357F8">
              <w:rPr>
                <w:sz w:val="16"/>
                <w:szCs w:val="16"/>
              </w:rPr>
              <w:t>71,30</w:t>
            </w:r>
          </w:p>
        </w:tc>
        <w:tc>
          <w:tcPr>
            <w:tcW w:w="673" w:type="dxa"/>
            <w:noWrap/>
            <w:hideMark/>
          </w:tcPr>
          <w:p w:rsidR="005357F8" w:rsidRPr="005357F8" w:rsidRDefault="005357F8" w:rsidP="005357F8">
            <w:pPr>
              <w:rPr>
                <w:sz w:val="16"/>
                <w:szCs w:val="16"/>
              </w:rPr>
            </w:pPr>
            <w:r w:rsidRPr="005357F8">
              <w:rPr>
                <w:sz w:val="16"/>
                <w:szCs w:val="16"/>
              </w:rPr>
              <w:t>37,90</w:t>
            </w:r>
          </w:p>
        </w:tc>
        <w:tc>
          <w:tcPr>
            <w:tcW w:w="673" w:type="dxa"/>
            <w:noWrap/>
            <w:hideMark/>
          </w:tcPr>
          <w:p w:rsidR="005357F8" w:rsidRPr="005357F8" w:rsidRDefault="005357F8" w:rsidP="005357F8">
            <w:pPr>
              <w:rPr>
                <w:sz w:val="16"/>
                <w:szCs w:val="16"/>
              </w:rPr>
            </w:pPr>
            <w:r w:rsidRPr="005357F8">
              <w:rPr>
                <w:sz w:val="16"/>
                <w:szCs w:val="16"/>
              </w:rPr>
              <w:t>71,3</w:t>
            </w:r>
          </w:p>
        </w:tc>
        <w:tc>
          <w:tcPr>
            <w:tcW w:w="770" w:type="dxa"/>
            <w:noWrap/>
            <w:hideMark/>
          </w:tcPr>
          <w:p w:rsidR="005357F8" w:rsidRPr="005357F8" w:rsidRDefault="005357F8" w:rsidP="005357F8">
            <w:pPr>
              <w:rPr>
                <w:sz w:val="16"/>
                <w:szCs w:val="16"/>
              </w:rPr>
            </w:pPr>
            <w:r w:rsidRPr="005357F8">
              <w:rPr>
                <w:sz w:val="16"/>
                <w:szCs w:val="16"/>
              </w:rPr>
              <w:t>31290,00</w:t>
            </w:r>
          </w:p>
        </w:tc>
        <w:tc>
          <w:tcPr>
            <w:tcW w:w="934" w:type="dxa"/>
            <w:noWrap/>
            <w:hideMark/>
          </w:tcPr>
          <w:p w:rsidR="005357F8" w:rsidRPr="005357F8" w:rsidRDefault="005357F8" w:rsidP="005357F8">
            <w:pPr>
              <w:rPr>
                <w:sz w:val="16"/>
                <w:szCs w:val="16"/>
              </w:rPr>
            </w:pPr>
            <w:r w:rsidRPr="005357F8">
              <w:rPr>
                <w:sz w:val="16"/>
                <w:szCs w:val="16"/>
              </w:rPr>
              <w:t>2230977,00</w:t>
            </w:r>
          </w:p>
        </w:tc>
        <w:tc>
          <w:tcPr>
            <w:tcW w:w="554" w:type="dxa"/>
            <w:noWrap/>
            <w:hideMark/>
          </w:tcPr>
          <w:p w:rsidR="005357F8" w:rsidRPr="005357F8" w:rsidRDefault="005357F8" w:rsidP="005357F8">
            <w:pPr>
              <w:rPr>
                <w:sz w:val="16"/>
                <w:szCs w:val="16"/>
              </w:rPr>
            </w:pPr>
            <w:r w:rsidRPr="005357F8">
              <w:rPr>
                <w:sz w:val="16"/>
                <w:szCs w:val="16"/>
              </w:rPr>
              <w:t>0</w:t>
            </w:r>
          </w:p>
        </w:tc>
        <w:tc>
          <w:tcPr>
            <w:tcW w:w="487" w:type="dxa"/>
            <w:noWrap/>
            <w:hideMark/>
          </w:tcPr>
          <w:p w:rsidR="005357F8" w:rsidRPr="005357F8" w:rsidRDefault="005357F8" w:rsidP="005357F8">
            <w:pPr>
              <w:rPr>
                <w:sz w:val="16"/>
                <w:szCs w:val="16"/>
              </w:rPr>
            </w:pPr>
            <w:r w:rsidRPr="005357F8">
              <w:rPr>
                <w:sz w:val="16"/>
                <w:szCs w:val="16"/>
              </w:rPr>
              <w:t>0</w:t>
            </w:r>
          </w:p>
        </w:tc>
        <w:tc>
          <w:tcPr>
            <w:tcW w:w="662" w:type="dxa"/>
            <w:noWrap/>
            <w:hideMark/>
          </w:tcPr>
          <w:p w:rsidR="005357F8" w:rsidRPr="005357F8" w:rsidRDefault="005357F8" w:rsidP="005357F8">
            <w:pPr>
              <w:rPr>
                <w:sz w:val="16"/>
                <w:szCs w:val="16"/>
              </w:rPr>
            </w:pPr>
            <w:r w:rsidRPr="005357F8">
              <w:rPr>
                <w:sz w:val="16"/>
                <w:szCs w:val="16"/>
              </w:rPr>
              <w:t>0</w:t>
            </w:r>
          </w:p>
        </w:tc>
        <w:tc>
          <w:tcPr>
            <w:tcW w:w="554" w:type="dxa"/>
            <w:noWrap/>
            <w:hideMark/>
          </w:tcPr>
          <w:p w:rsidR="005357F8" w:rsidRPr="005357F8" w:rsidRDefault="005357F8" w:rsidP="005357F8">
            <w:pPr>
              <w:rPr>
                <w:sz w:val="16"/>
                <w:szCs w:val="16"/>
              </w:rPr>
            </w:pPr>
            <w:r w:rsidRPr="005357F8">
              <w:rPr>
                <w:sz w:val="16"/>
                <w:szCs w:val="16"/>
              </w:rPr>
              <w:t>0</w:t>
            </w:r>
          </w:p>
        </w:tc>
        <w:tc>
          <w:tcPr>
            <w:tcW w:w="562" w:type="dxa"/>
            <w:noWrap/>
            <w:hideMark/>
          </w:tcPr>
          <w:p w:rsidR="005357F8" w:rsidRPr="005357F8" w:rsidRDefault="005357F8" w:rsidP="005357F8">
            <w:pPr>
              <w:rPr>
                <w:sz w:val="16"/>
                <w:szCs w:val="16"/>
              </w:rPr>
            </w:pPr>
            <w:r w:rsidRPr="005357F8">
              <w:rPr>
                <w:sz w:val="16"/>
                <w:szCs w:val="16"/>
              </w:rPr>
              <w:t>0</w:t>
            </w:r>
          </w:p>
        </w:tc>
        <w:tc>
          <w:tcPr>
            <w:tcW w:w="762" w:type="dxa"/>
            <w:noWrap/>
            <w:hideMark/>
          </w:tcPr>
          <w:p w:rsidR="005357F8" w:rsidRPr="005357F8" w:rsidRDefault="005357F8" w:rsidP="005357F8">
            <w:pPr>
              <w:rPr>
                <w:sz w:val="16"/>
                <w:szCs w:val="16"/>
              </w:rPr>
            </w:pPr>
            <w:r w:rsidRPr="005357F8">
              <w:rPr>
                <w:sz w:val="16"/>
                <w:szCs w:val="16"/>
              </w:rPr>
              <w:t>0</w:t>
            </w:r>
          </w:p>
        </w:tc>
        <w:tc>
          <w:tcPr>
            <w:tcW w:w="391" w:type="dxa"/>
            <w:noWrap/>
            <w:hideMark/>
          </w:tcPr>
          <w:p w:rsidR="005357F8" w:rsidRPr="005357F8" w:rsidRDefault="005357F8" w:rsidP="005357F8">
            <w:pPr>
              <w:rPr>
                <w:sz w:val="16"/>
                <w:szCs w:val="16"/>
              </w:rPr>
            </w:pPr>
            <w:r w:rsidRPr="005357F8">
              <w:rPr>
                <w:sz w:val="16"/>
                <w:szCs w:val="16"/>
              </w:rPr>
              <w:t>0</w:t>
            </w:r>
          </w:p>
        </w:tc>
        <w:tc>
          <w:tcPr>
            <w:tcW w:w="536" w:type="dxa"/>
            <w:noWrap/>
            <w:hideMark/>
          </w:tcPr>
          <w:p w:rsidR="005357F8" w:rsidRPr="005357F8" w:rsidRDefault="005357F8" w:rsidP="005357F8">
            <w:pPr>
              <w:rPr>
                <w:sz w:val="16"/>
                <w:szCs w:val="16"/>
              </w:rPr>
            </w:pPr>
            <w:r w:rsidRPr="005357F8">
              <w:rPr>
                <w:sz w:val="16"/>
                <w:szCs w:val="16"/>
              </w:rPr>
              <w:t>0</w:t>
            </w:r>
          </w:p>
        </w:tc>
        <w:tc>
          <w:tcPr>
            <w:tcW w:w="1024" w:type="dxa"/>
            <w:noWrap/>
            <w:hideMark/>
          </w:tcPr>
          <w:p w:rsidR="005357F8" w:rsidRPr="005357F8" w:rsidRDefault="005357F8" w:rsidP="005357F8">
            <w:pPr>
              <w:rPr>
                <w:sz w:val="16"/>
                <w:szCs w:val="16"/>
              </w:rPr>
            </w:pPr>
            <w:r w:rsidRPr="005357F8">
              <w:rPr>
                <w:sz w:val="16"/>
                <w:szCs w:val="16"/>
              </w:rPr>
              <w:t>0</w:t>
            </w:r>
          </w:p>
        </w:tc>
        <w:tc>
          <w:tcPr>
            <w:tcW w:w="521" w:type="dxa"/>
            <w:noWrap/>
            <w:hideMark/>
          </w:tcPr>
          <w:p w:rsidR="005357F8" w:rsidRPr="005357F8" w:rsidRDefault="005357F8" w:rsidP="005357F8">
            <w:pPr>
              <w:rPr>
                <w:sz w:val="16"/>
                <w:szCs w:val="16"/>
              </w:rPr>
            </w:pPr>
            <w:r w:rsidRPr="005357F8">
              <w:rPr>
                <w:sz w:val="16"/>
                <w:szCs w:val="16"/>
              </w:rPr>
              <w:t>2230977,00</w:t>
            </w:r>
          </w:p>
        </w:tc>
        <w:tc>
          <w:tcPr>
            <w:tcW w:w="673" w:type="dxa"/>
            <w:noWrap/>
            <w:hideMark/>
          </w:tcPr>
          <w:p w:rsidR="005357F8" w:rsidRPr="005357F8" w:rsidRDefault="005357F8" w:rsidP="005357F8">
            <w:pPr>
              <w:rPr>
                <w:sz w:val="16"/>
                <w:szCs w:val="16"/>
              </w:rPr>
            </w:pPr>
            <w:r w:rsidRPr="005357F8">
              <w:rPr>
                <w:sz w:val="16"/>
                <w:szCs w:val="16"/>
              </w:rPr>
              <w:t>0</w:t>
            </w:r>
          </w:p>
        </w:tc>
        <w:tc>
          <w:tcPr>
            <w:tcW w:w="896" w:type="dxa"/>
            <w:noWrap/>
            <w:hideMark/>
          </w:tcPr>
          <w:p w:rsidR="005357F8" w:rsidRPr="005357F8" w:rsidRDefault="005357F8" w:rsidP="005357F8">
            <w:pPr>
              <w:rPr>
                <w:sz w:val="16"/>
                <w:szCs w:val="16"/>
              </w:rPr>
            </w:pPr>
            <w:r w:rsidRPr="005357F8">
              <w:rPr>
                <w:sz w:val="16"/>
                <w:szCs w:val="16"/>
              </w:rPr>
              <w:t>31290,00</w:t>
            </w:r>
          </w:p>
        </w:tc>
        <w:tc>
          <w:tcPr>
            <w:tcW w:w="770" w:type="dxa"/>
            <w:noWrap/>
            <w:hideMark/>
          </w:tcPr>
          <w:p w:rsidR="005357F8" w:rsidRPr="005357F8" w:rsidRDefault="005357F8" w:rsidP="005357F8">
            <w:pPr>
              <w:rPr>
                <w:sz w:val="16"/>
                <w:szCs w:val="16"/>
              </w:rPr>
            </w:pPr>
            <w:r w:rsidRPr="005357F8">
              <w:rPr>
                <w:sz w:val="16"/>
                <w:szCs w:val="16"/>
              </w:rPr>
              <w:t>23467,50</w:t>
            </w:r>
          </w:p>
        </w:tc>
      </w:tr>
      <w:tr w:rsidR="005357F8" w:rsidRPr="005357F8" w:rsidTr="005357F8">
        <w:trPr>
          <w:trHeight w:val="199"/>
        </w:trPr>
        <w:tc>
          <w:tcPr>
            <w:tcW w:w="573" w:type="dxa"/>
            <w:noWrap/>
            <w:hideMark/>
          </w:tcPr>
          <w:p w:rsidR="005357F8" w:rsidRPr="005357F8" w:rsidRDefault="005357F8" w:rsidP="005357F8">
            <w:pPr>
              <w:rPr>
                <w:b/>
                <w:bCs/>
                <w:sz w:val="16"/>
                <w:szCs w:val="16"/>
              </w:rPr>
            </w:pPr>
            <w:r w:rsidRPr="005357F8">
              <w:rPr>
                <w:b/>
                <w:bCs/>
                <w:sz w:val="16"/>
                <w:szCs w:val="16"/>
              </w:rPr>
              <w:t>3</w:t>
            </w:r>
          </w:p>
        </w:tc>
        <w:tc>
          <w:tcPr>
            <w:tcW w:w="1839" w:type="dxa"/>
            <w:noWrap/>
            <w:hideMark/>
          </w:tcPr>
          <w:p w:rsidR="005357F8" w:rsidRPr="005357F8" w:rsidRDefault="005357F8">
            <w:pPr>
              <w:rPr>
                <w:sz w:val="16"/>
                <w:szCs w:val="16"/>
              </w:rPr>
            </w:pPr>
            <w:r w:rsidRPr="005357F8">
              <w:rPr>
                <w:sz w:val="16"/>
                <w:szCs w:val="16"/>
              </w:rPr>
              <w:t>Опытная станция, д.12</w:t>
            </w:r>
          </w:p>
        </w:tc>
        <w:tc>
          <w:tcPr>
            <w:tcW w:w="673" w:type="dxa"/>
            <w:noWrap/>
            <w:hideMark/>
          </w:tcPr>
          <w:p w:rsidR="005357F8" w:rsidRPr="005357F8" w:rsidRDefault="005357F8" w:rsidP="005357F8">
            <w:pPr>
              <w:rPr>
                <w:sz w:val="16"/>
                <w:szCs w:val="16"/>
              </w:rPr>
            </w:pPr>
            <w:r w:rsidRPr="005357F8">
              <w:rPr>
                <w:sz w:val="16"/>
                <w:szCs w:val="16"/>
              </w:rPr>
              <w:t>71,60</w:t>
            </w:r>
          </w:p>
        </w:tc>
        <w:tc>
          <w:tcPr>
            <w:tcW w:w="673" w:type="dxa"/>
            <w:noWrap/>
            <w:hideMark/>
          </w:tcPr>
          <w:p w:rsidR="005357F8" w:rsidRPr="005357F8" w:rsidRDefault="005357F8" w:rsidP="005357F8">
            <w:pPr>
              <w:rPr>
                <w:sz w:val="16"/>
                <w:szCs w:val="16"/>
              </w:rPr>
            </w:pPr>
            <w:r w:rsidRPr="005357F8">
              <w:rPr>
                <w:sz w:val="16"/>
                <w:szCs w:val="16"/>
              </w:rPr>
              <w:t>33,90</w:t>
            </w:r>
          </w:p>
        </w:tc>
        <w:tc>
          <w:tcPr>
            <w:tcW w:w="673" w:type="dxa"/>
            <w:noWrap/>
            <w:hideMark/>
          </w:tcPr>
          <w:p w:rsidR="005357F8" w:rsidRPr="005357F8" w:rsidRDefault="005357F8" w:rsidP="005357F8">
            <w:pPr>
              <w:rPr>
                <w:sz w:val="16"/>
                <w:szCs w:val="16"/>
              </w:rPr>
            </w:pPr>
            <w:r w:rsidRPr="005357F8">
              <w:rPr>
                <w:sz w:val="16"/>
                <w:szCs w:val="16"/>
              </w:rPr>
              <w:t>71,6</w:t>
            </w:r>
          </w:p>
        </w:tc>
        <w:tc>
          <w:tcPr>
            <w:tcW w:w="770" w:type="dxa"/>
            <w:noWrap/>
            <w:hideMark/>
          </w:tcPr>
          <w:p w:rsidR="005357F8" w:rsidRPr="005357F8" w:rsidRDefault="005357F8" w:rsidP="005357F8">
            <w:pPr>
              <w:rPr>
                <w:sz w:val="16"/>
                <w:szCs w:val="16"/>
              </w:rPr>
            </w:pPr>
            <w:r w:rsidRPr="005357F8">
              <w:rPr>
                <w:sz w:val="16"/>
                <w:szCs w:val="16"/>
              </w:rPr>
              <w:t>31290,00</w:t>
            </w:r>
          </w:p>
        </w:tc>
        <w:tc>
          <w:tcPr>
            <w:tcW w:w="934" w:type="dxa"/>
            <w:noWrap/>
            <w:hideMark/>
          </w:tcPr>
          <w:p w:rsidR="005357F8" w:rsidRPr="005357F8" w:rsidRDefault="005357F8" w:rsidP="005357F8">
            <w:pPr>
              <w:rPr>
                <w:sz w:val="16"/>
                <w:szCs w:val="16"/>
              </w:rPr>
            </w:pPr>
            <w:r w:rsidRPr="005357F8">
              <w:rPr>
                <w:sz w:val="16"/>
                <w:szCs w:val="16"/>
              </w:rPr>
              <w:t>2240364,00</w:t>
            </w:r>
          </w:p>
        </w:tc>
        <w:tc>
          <w:tcPr>
            <w:tcW w:w="554" w:type="dxa"/>
            <w:noWrap/>
            <w:hideMark/>
          </w:tcPr>
          <w:p w:rsidR="005357F8" w:rsidRPr="005357F8" w:rsidRDefault="005357F8" w:rsidP="005357F8">
            <w:pPr>
              <w:rPr>
                <w:sz w:val="16"/>
                <w:szCs w:val="16"/>
              </w:rPr>
            </w:pPr>
            <w:r w:rsidRPr="005357F8">
              <w:rPr>
                <w:sz w:val="16"/>
                <w:szCs w:val="16"/>
              </w:rPr>
              <w:t>0</w:t>
            </w:r>
          </w:p>
        </w:tc>
        <w:tc>
          <w:tcPr>
            <w:tcW w:w="487" w:type="dxa"/>
            <w:noWrap/>
            <w:hideMark/>
          </w:tcPr>
          <w:p w:rsidR="005357F8" w:rsidRPr="005357F8" w:rsidRDefault="005357F8" w:rsidP="005357F8">
            <w:pPr>
              <w:rPr>
                <w:sz w:val="16"/>
                <w:szCs w:val="16"/>
              </w:rPr>
            </w:pPr>
            <w:r w:rsidRPr="005357F8">
              <w:rPr>
                <w:sz w:val="16"/>
                <w:szCs w:val="16"/>
              </w:rPr>
              <w:t>0</w:t>
            </w:r>
          </w:p>
        </w:tc>
        <w:tc>
          <w:tcPr>
            <w:tcW w:w="662" w:type="dxa"/>
            <w:noWrap/>
            <w:hideMark/>
          </w:tcPr>
          <w:p w:rsidR="005357F8" w:rsidRPr="005357F8" w:rsidRDefault="005357F8" w:rsidP="005357F8">
            <w:pPr>
              <w:rPr>
                <w:sz w:val="16"/>
                <w:szCs w:val="16"/>
              </w:rPr>
            </w:pPr>
            <w:r w:rsidRPr="005357F8">
              <w:rPr>
                <w:sz w:val="16"/>
                <w:szCs w:val="16"/>
              </w:rPr>
              <w:t>0</w:t>
            </w:r>
          </w:p>
        </w:tc>
        <w:tc>
          <w:tcPr>
            <w:tcW w:w="554" w:type="dxa"/>
            <w:noWrap/>
            <w:hideMark/>
          </w:tcPr>
          <w:p w:rsidR="005357F8" w:rsidRPr="005357F8" w:rsidRDefault="005357F8" w:rsidP="005357F8">
            <w:pPr>
              <w:rPr>
                <w:sz w:val="16"/>
                <w:szCs w:val="16"/>
              </w:rPr>
            </w:pPr>
            <w:r w:rsidRPr="005357F8">
              <w:rPr>
                <w:sz w:val="16"/>
                <w:szCs w:val="16"/>
              </w:rPr>
              <w:t>0</w:t>
            </w:r>
          </w:p>
        </w:tc>
        <w:tc>
          <w:tcPr>
            <w:tcW w:w="562" w:type="dxa"/>
            <w:noWrap/>
            <w:hideMark/>
          </w:tcPr>
          <w:p w:rsidR="005357F8" w:rsidRPr="005357F8" w:rsidRDefault="005357F8" w:rsidP="005357F8">
            <w:pPr>
              <w:rPr>
                <w:sz w:val="16"/>
                <w:szCs w:val="16"/>
              </w:rPr>
            </w:pPr>
            <w:r w:rsidRPr="005357F8">
              <w:rPr>
                <w:sz w:val="16"/>
                <w:szCs w:val="16"/>
              </w:rPr>
              <w:t>0</w:t>
            </w:r>
          </w:p>
        </w:tc>
        <w:tc>
          <w:tcPr>
            <w:tcW w:w="762" w:type="dxa"/>
            <w:noWrap/>
            <w:hideMark/>
          </w:tcPr>
          <w:p w:rsidR="005357F8" w:rsidRPr="005357F8" w:rsidRDefault="005357F8" w:rsidP="005357F8">
            <w:pPr>
              <w:rPr>
                <w:sz w:val="16"/>
                <w:szCs w:val="16"/>
              </w:rPr>
            </w:pPr>
            <w:r w:rsidRPr="005357F8">
              <w:rPr>
                <w:sz w:val="16"/>
                <w:szCs w:val="16"/>
              </w:rPr>
              <w:t>0</w:t>
            </w:r>
          </w:p>
        </w:tc>
        <w:tc>
          <w:tcPr>
            <w:tcW w:w="391" w:type="dxa"/>
            <w:noWrap/>
            <w:hideMark/>
          </w:tcPr>
          <w:p w:rsidR="005357F8" w:rsidRPr="005357F8" w:rsidRDefault="005357F8" w:rsidP="005357F8">
            <w:pPr>
              <w:rPr>
                <w:sz w:val="16"/>
                <w:szCs w:val="16"/>
              </w:rPr>
            </w:pPr>
            <w:r w:rsidRPr="005357F8">
              <w:rPr>
                <w:sz w:val="16"/>
                <w:szCs w:val="16"/>
              </w:rPr>
              <w:t>0</w:t>
            </w:r>
          </w:p>
        </w:tc>
        <w:tc>
          <w:tcPr>
            <w:tcW w:w="536" w:type="dxa"/>
            <w:noWrap/>
            <w:hideMark/>
          </w:tcPr>
          <w:p w:rsidR="005357F8" w:rsidRPr="005357F8" w:rsidRDefault="005357F8" w:rsidP="005357F8">
            <w:pPr>
              <w:rPr>
                <w:sz w:val="16"/>
                <w:szCs w:val="16"/>
              </w:rPr>
            </w:pPr>
            <w:r w:rsidRPr="005357F8">
              <w:rPr>
                <w:sz w:val="16"/>
                <w:szCs w:val="16"/>
              </w:rPr>
              <w:t>0</w:t>
            </w:r>
          </w:p>
        </w:tc>
        <w:tc>
          <w:tcPr>
            <w:tcW w:w="1024" w:type="dxa"/>
            <w:noWrap/>
            <w:hideMark/>
          </w:tcPr>
          <w:p w:rsidR="005357F8" w:rsidRPr="005357F8" w:rsidRDefault="005357F8" w:rsidP="005357F8">
            <w:pPr>
              <w:rPr>
                <w:sz w:val="16"/>
                <w:szCs w:val="16"/>
              </w:rPr>
            </w:pPr>
            <w:r w:rsidRPr="005357F8">
              <w:rPr>
                <w:sz w:val="16"/>
                <w:szCs w:val="16"/>
              </w:rPr>
              <w:t>0</w:t>
            </w:r>
          </w:p>
        </w:tc>
        <w:tc>
          <w:tcPr>
            <w:tcW w:w="521" w:type="dxa"/>
            <w:noWrap/>
            <w:hideMark/>
          </w:tcPr>
          <w:p w:rsidR="005357F8" w:rsidRPr="005357F8" w:rsidRDefault="005357F8" w:rsidP="005357F8">
            <w:pPr>
              <w:rPr>
                <w:sz w:val="16"/>
                <w:szCs w:val="16"/>
              </w:rPr>
            </w:pPr>
            <w:r w:rsidRPr="005357F8">
              <w:rPr>
                <w:sz w:val="16"/>
                <w:szCs w:val="16"/>
              </w:rPr>
              <w:t>2240364,00</w:t>
            </w:r>
          </w:p>
        </w:tc>
        <w:tc>
          <w:tcPr>
            <w:tcW w:w="673" w:type="dxa"/>
            <w:noWrap/>
            <w:hideMark/>
          </w:tcPr>
          <w:p w:rsidR="005357F8" w:rsidRPr="005357F8" w:rsidRDefault="005357F8" w:rsidP="005357F8">
            <w:pPr>
              <w:rPr>
                <w:sz w:val="16"/>
                <w:szCs w:val="16"/>
              </w:rPr>
            </w:pPr>
            <w:r w:rsidRPr="005357F8">
              <w:rPr>
                <w:sz w:val="16"/>
                <w:szCs w:val="16"/>
              </w:rPr>
              <w:t>0</w:t>
            </w:r>
          </w:p>
        </w:tc>
        <w:tc>
          <w:tcPr>
            <w:tcW w:w="896" w:type="dxa"/>
            <w:noWrap/>
            <w:hideMark/>
          </w:tcPr>
          <w:p w:rsidR="005357F8" w:rsidRPr="005357F8" w:rsidRDefault="005357F8" w:rsidP="005357F8">
            <w:pPr>
              <w:rPr>
                <w:sz w:val="16"/>
                <w:szCs w:val="16"/>
              </w:rPr>
            </w:pPr>
            <w:r w:rsidRPr="005357F8">
              <w:rPr>
                <w:sz w:val="16"/>
                <w:szCs w:val="16"/>
              </w:rPr>
              <w:t>31290,00</w:t>
            </w:r>
          </w:p>
        </w:tc>
        <w:tc>
          <w:tcPr>
            <w:tcW w:w="770" w:type="dxa"/>
            <w:noWrap/>
            <w:hideMark/>
          </w:tcPr>
          <w:p w:rsidR="005357F8" w:rsidRPr="005357F8" w:rsidRDefault="005357F8" w:rsidP="005357F8">
            <w:pPr>
              <w:rPr>
                <w:sz w:val="16"/>
                <w:szCs w:val="16"/>
              </w:rPr>
            </w:pPr>
            <w:r w:rsidRPr="005357F8">
              <w:rPr>
                <w:sz w:val="16"/>
                <w:szCs w:val="16"/>
              </w:rPr>
              <w:t>23467,50</w:t>
            </w:r>
          </w:p>
        </w:tc>
      </w:tr>
    </w:tbl>
    <w:p w:rsidR="00D07E76" w:rsidRDefault="00D07E76" w:rsidP="00D07E76"/>
    <w:p w:rsidR="00D07E76" w:rsidRDefault="00D07E76" w:rsidP="00D07E76"/>
    <w:p w:rsidR="00D07E76" w:rsidRDefault="00D07E76" w:rsidP="00D07E76"/>
    <w:p w:rsidR="00D07E76" w:rsidRPr="005357F8" w:rsidRDefault="005357F8" w:rsidP="005357F8">
      <w:pPr>
        <w:jc w:val="center"/>
        <w:rPr>
          <w:sz w:val="20"/>
          <w:szCs w:val="20"/>
        </w:rPr>
      </w:pPr>
      <w:r w:rsidRPr="005357F8">
        <w:rPr>
          <w:sz w:val="20"/>
          <w:szCs w:val="20"/>
        </w:rPr>
        <w:t>Глава администрации Алексеевского района                                                          С. Сергачев</w:t>
      </w:r>
    </w:p>
    <w:p w:rsidR="00D07E76" w:rsidRDefault="00D07E76" w:rsidP="00D07E76"/>
    <w:p w:rsidR="005357F8" w:rsidRDefault="005357F8" w:rsidP="00D07E76"/>
    <w:p w:rsidR="005357F8" w:rsidRDefault="005357F8" w:rsidP="00D07E76"/>
    <w:p w:rsidR="005357F8" w:rsidRDefault="005357F8" w:rsidP="00D07E76"/>
    <w:p w:rsidR="005357F8" w:rsidRDefault="005357F8" w:rsidP="00D07E76"/>
    <w:p w:rsidR="005357F8" w:rsidRDefault="005357F8" w:rsidP="00D07E76"/>
    <w:p w:rsidR="005357F8" w:rsidRDefault="005357F8" w:rsidP="00D07E76"/>
    <w:p w:rsidR="005357F8" w:rsidRDefault="005357F8" w:rsidP="00D07E76"/>
    <w:p w:rsidR="005357F8" w:rsidRPr="005357F8" w:rsidRDefault="005357F8" w:rsidP="005357F8">
      <w:pPr>
        <w:jc w:val="right"/>
      </w:pPr>
      <w:r w:rsidRPr="005357F8">
        <w:lastRenderedPageBreak/>
        <w:t>Приложение 3</w:t>
      </w:r>
    </w:p>
    <w:p w:rsidR="005357F8" w:rsidRPr="005357F8" w:rsidRDefault="005357F8" w:rsidP="005357F8">
      <w:pPr>
        <w:jc w:val="center"/>
        <w:rPr>
          <w:b/>
        </w:rPr>
      </w:pPr>
      <w:r w:rsidRPr="005357F8">
        <w:rPr>
          <w:b/>
        </w:rPr>
        <w:t>Планируемые показатели выполнения адресной программы по переселению граждан из аварийного жилищного фонда</w:t>
      </w:r>
    </w:p>
    <w:p w:rsidR="005357F8" w:rsidRDefault="005357F8" w:rsidP="00D07E76"/>
    <w:tbl>
      <w:tblPr>
        <w:tblW w:w="11000" w:type="dxa"/>
        <w:jc w:val="center"/>
        <w:tblLook w:val="04A0" w:firstRow="1" w:lastRow="0" w:firstColumn="1" w:lastColumn="0" w:noHBand="0" w:noVBand="1"/>
      </w:tblPr>
      <w:tblGrid>
        <w:gridCol w:w="2360"/>
        <w:gridCol w:w="949"/>
        <w:gridCol w:w="964"/>
        <w:gridCol w:w="965"/>
        <w:gridCol w:w="983"/>
        <w:gridCol w:w="983"/>
        <w:gridCol w:w="915"/>
        <w:gridCol w:w="983"/>
        <w:gridCol w:w="983"/>
        <w:gridCol w:w="915"/>
      </w:tblGrid>
      <w:tr w:rsidR="005357F8" w:rsidRPr="005357F8" w:rsidTr="005357F8">
        <w:trPr>
          <w:trHeight w:val="540"/>
          <w:jc w:val="center"/>
        </w:trPr>
        <w:tc>
          <w:tcPr>
            <w:tcW w:w="236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5357F8" w:rsidRPr="005357F8" w:rsidRDefault="005357F8" w:rsidP="005357F8">
            <w:pPr>
              <w:jc w:val="center"/>
              <w:rPr>
                <w:b/>
                <w:bCs/>
                <w:color w:val="000000"/>
                <w:sz w:val="22"/>
                <w:szCs w:val="22"/>
              </w:rPr>
            </w:pPr>
            <w:r w:rsidRPr="005357F8">
              <w:rPr>
                <w:b/>
                <w:bCs/>
                <w:color w:val="000000"/>
                <w:sz w:val="22"/>
                <w:szCs w:val="22"/>
              </w:rPr>
              <w:t>Наименование МО</w:t>
            </w:r>
          </w:p>
        </w:tc>
        <w:tc>
          <w:tcPr>
            <w:tcW w:w="2878" w:type="dxa"/>
            <w:gridSpan w:val="3"/>
            <w:tcBorders>
              <w:top w:val="single" w:sz="8" w:space="0" w:color="auto"/>
              <w:left w:val="nil"/>
              <w:bottom w:val="single" w:sz="4" w:space="0" w:color="auto"/>
              <w:right w:val="single" w:sz="4" w:space="0" w:color="000000"/>
            </w:tcBorders>
            <w:shd w:val="clear" w:color="auto" w:fill="auto"/>
            <w:vAlign w:val="center"/>
            <w:hideMark/>
          </w:tcPr>
          <w:p w:rsidR="005357F8" w:rsidRPr="005357F8" w:rsidRDefault="005357F8" w:rsidP="005357F8">
            <w:pPr>
              <w:jc w:val="center"/>
              <w:rPr>
                <w:b/>
                <w:bCs/>
                <w:color w:val="000000"/>
                <w:sz w:val="22"/>
                <w:szCs w:val="22"/>
              </w:rPr>
            </w:pPr>
            <w:r w:rsidRPr="005357F8">
              <w:rPr>
                <w:b/>
                <w:bCs/>
                <w:color w:val="000000"/>
                <w:sz w:val="22"/>
                <w:szCs w:val="22"/>
              </w:rPr>
              <w:t>Расселяемая площадь</w:t>
            </w:r>
          </w:p>
        </w:tc>
        <w:tc>
          <w:tcPr>
            <w:tcW w:w="2881" w:type="dxa"/>
            <w:gridSpan w:val="3"/>
            <w:tcBorders>
              <w:top w:val="single" w:sz="8" w:space="0" w:color="auto"/>
              <w:left w:val="nil"/>
              <w:bottom w:val="single" w:sz="4" w:space="0" w:color="auto"/>
              <w:right w:val="single" w:sz="4" w:space="0" w:color="000000"/>
            </w:tcBorders>
            <w:shd w:val="clear" w:color="auto" w:fill="auto"/>
            <w:vAlign w:val="center"/>
            <w:hideMark/>
          </w:tcPr>
          <w:p w:rsidR="005357F8" w:rsidRPr="005357F8" w:rsidRDefault="005357F8" w:rsidP="005357F8">
            <w:pPr>
              <w:jc w:val="center"/>
              <w:rPr>
                <w:b/>
                <w:bCs/>
                <w:color w:val="000000"/>
                <w:sz w:val="22"/>
                <w:szCs w:val="22"/>
              </w:rPr>
            </w:pPr>
            <w:r w:rsidRPr="005357F8">
              <w:rPr>
                <w:b/>
                <w:bCs/>
                <w:color w:val="000000"/>
                <w:sz w:val="22"/>
                <w:szCs w:val="22"/>
              </w:rPr>
              <w:t xml:space="preserve">Количество расселяемых помещений </w:t>
            </w:r>
          </w:p>
        </w:tc>
        <w:tc>
          <w:tcPr>
            <w:tcW w:w="2881" w:type="dxa"/>
            <w:gridSpan w:val="3"/>
            <w:tcBorders>
              <w:top w:val="single" w:sz="8" w:space="0" w:color="auto"/>
              <w:left w:val="nil"/>
              <w:bottom w:val="single" w:sz="4" w:space="0" w:color="auto"/>
              <w:right w:val="single" w:sz="8" w:space="0" w:color="000000"/>
            </w:tcBorders>
            <w:shd w:val="clear" w:color="auto" w:fill="auto"/>
            <w:vAlign w:val="center"/>
            <w:hideMark/>
          </w:tcPr>
          <w:p w:rsidR="005357F8" w:rsidRPr="005357F8" w:rsidRDefault="005357F8" w:rsidP="005357F8">
            <w:pPr>
              <w:jc w:val="center"/>
              <w:rPr>
                <w:b/>
                <w:bCs/>
                <w:color w:val="000000"/>
                <w:sz w:val="22"/>
                <w:szCs w:val="22"/>
              </w:rPr>
            </w:pPr>
            <w:r w:rsidRPr="005357F8">
              <w:rPr>
                <w:b/>
                <w:bCs/>
                <w:color w:val="000000"/>
                <w:sz w:val="22"/>
                <w:szCs w:val="22"/>
              </w:rPr>
              <w:t>Количество переселяемых граждан</w:t>
            </w:r>
          </w:p>
        </w:tc>
      </w:tr>
      <w:tr w:rsidR="005357F8" w:rsidRPr="005357F8" w:rsidTr="005357F8">
        <w:trPr>
          <w:trHeight w:val="300"/>
          <w:jc w:val="center"/>
        </w:trPr>
        <w:tc>
          <w:tcPr>
            <w:tcW w:w="2360" w:type="dxa"/>
            <w:vMerge/>
            <w:tcBorders>
              <w:top w:val="single" w:sz="8" w:space="0" w:color="auto"/>
              <w:left w:val="single" w:sz="8" w:space="0" w:color="auto"/>
              <w:bottom w:val="single" w:sz="8" w:space="0" w:color="000000"/>
              <w:right w:val="single" w:sz="4" w:space="0" w:color="auto"/>
            </w:tcBorders>
            <w:vAlign w:val="center"/>
            <w:hideMark/>
          </w:tcPr>
          <w:p w:rsidR="005357F8" w:rsidRPr="005357F8" w:rsidRDefault="005357F8" w:rsidP="005357F8">
            <w:pPr>
              <w:rPr>
                <w:b/>
                <w:bCs/>
                <w:color w:val="000000"/>
                <w:sz w:val="22"/>
                <w:szCs w:val="22"/>
              </w:rPr>
            </w:pPr>
          </w:p>
        </w:tc>
        <w:tc>
          <w:tcPr>
            <w:tcW w:w="949" w:type="dxa"/>
            <w:tcBorders>
              <w:top w:val="nil"/>
              <w:left w:val="nil"/>
              <w:bottom w:val="single" w:sz="4" w:space="0" w:color="auto"/>
              <w:right w:val="single" w:sz="4" w:space="0" w:color="auto"/>
            </w:tcBorders>
            <w:shd w:val="clear" w:color="auto" w:fill="auto"/>
            <w:noWrap/>
            <w:vAlign w:val="center"/>
            <w:hideMark/>
          </w:tcPr>
          <w:p w:rsidR="005357F8" w:rsidRPr="005357F8" w:rsidRDefault="005357F8" w:rsidP="005357F8">
            <w:pPr>
              <w:jc w:val="center"/>
              <w:rPr>
                <w:b/>
                <w:bCs/>
                <w:color w:val="000000"/>
                <w:sz w:val="22"/>
                <w:szCs w:val="22"/>
              </w:rPr>
            </w:pPr>
            <w:r w:rsidRPr="005357F8">
              <w:rPr>
                <w:b/>
                <w:bCs/>
                <w:color w:val="000000"/>
                <w:sz w:val="22"/>
                <w:szCs w:val="22"/>
              </w:rPr>
              <w:t>2016г.</w:t>
            </w:r>
          </w:p>
        </w:tc>
        <w:tc>
          <w:tcPr>
            <w:tcW w:w="964" w:type="dxa"/>
            <w:tcBorders>
              <w:top w:val="nil"/>
              <w:left w:val="nil"/>
              <w:bottom w:val="single" w:sz="4" w:space="0" w:color="auto"/>
              <w:right w:val="single" w:sz="4" w:space="0" w:color="auto"/>
            </w:tcBorders>
            <w:shd w:val="clear" w:color="auto" w:fill="auto"/>
            <w:noWrap/>
            <w:vAlign w:val="center"/>
            <w:hideMark/>
          </w:tcPr>
          <w:p w:rsidR="005357F8" w:rsidRPr="005357F8" w:rsidRDefault="005357F8" w:rsidP="005357F8">
            <w:pPr>
              <w:jc w:val="center"/>
              <w:rPr>
                <w:b/>
                <w:bCs/>
                <w:color w:val="000000"/>
                <w:sz w:val="22"/>
                <w:szCs w:val="22"/>
              </w:rPr>
            </w:pPr>
            <w:r w:rsidRPr="005357F8">
              <w:rPr>
                <w:b/>
                <w:bCs/>
                <w:color w:val="000000"/>
                <w:sz w:val="22"/>
                <w:szCs w:val="22"/>
              </w:rPr>
              <w:t>2017г.</w:t>
            </w:r>
          </w:p>
        </w:tc>
        <w:tc>
          <w:tcPr>
            <w:tcW w:w="965" w:type="dxa"/>
            <w:tcBorders>
              <w:top w:val="nil"/>
              <w:left w:val="nil"/>
              <w:bottom w:val="single" w:sz="4" w:space="0" w:color="auto"/>
              <w:right w:val="single" w:sz="4" w:space="0" w:color="auto"/>
            </w:tcBorders>
            <w:shd w:val="clear" w:color="auto" w:fill="auto"/>
            <w:noWrap/>
            <w:vAlign w:val="center"/>
            <w:hideMark/>
          </w:tcPr>
          <w:p w:rsidR="005357F8" w:rsidRPr="005357F8" w:rsidRDefault="005357F8" w:rsidP="005357F8">
            <w:pPr>
              <w:jc w:val="center"/>
              <w:rPr>
                <w:b/>
                <w:bCs/>
                <w:color w:val="000000"/>
                <w:sz w:val="22"/>
                <w:szCs w:val="22"/>
              </w:rPr>
            </w:pPr>
            <w:r w:rsidRPr="005357F8">
              <w:rPr>
                <w:b/>
                <w:bCs/>
                <w:color w:val="000000"/>
                <w:sz w:val="22"/>
                <w:szCs w:val="22"/>
              </w:rPr>
              <w:t>Всего</w:t>
            </w:r>
          </w:p>
        </w:tc>
        <w:tc>
          <w:tcPr>
            <w:tcW w:w="983" w:type="dxa"/>
            <w:tcBorders>
              <w:top w:val="nil"/>
              <w:left w:val="nil"/>
              <w:bottom w:val="single" w:sz="4" w:space="0" w:color="auto"/>
              <w:right w:val="single" w:sz="4" w:space="0" w:color="auto"/>
            </w:tcBorders>
            <w:shd w:val="clear" w:color="auto" w:fill="auto"/>
            <w:noWrap/>
            <w:vAlign w:val="center"/>
            <w:hideMark/>
          </w:tcPr>
          <w:p w:rsidR="005357F8" w:rsidRPr="005357F8" w:rsidRDefault="005357F8" w:rsidP="005357F8">
            <w:pPr>
              <w:jc w:val="center"/>
              <w:rPr>
                <w:b/>
                <w:bCs/>
                <w:color w:val="000000"/>
                <w:sz w:val="22"/>
                <w:szCs w:val="22"/>
              </w:rPr>
            </w:pPr>
            <w:r w:rsidRPr="005357F8">
              <w:rPr>
                <w:b/>
                <w:bCs/>
                <w:color w:val="000000"/>
                <w:sz w:val="22"/>
                <w:szCs w:val="22"/>
              </w:rPr>
              <w:t>2016г.</w:t>
            </w:r>
          </w:p>
        </w:tc>
        <w:tc>
          <w:tcPr>
            <w:tcW w:w="983" w:type="dxa"/>
            <w:tcBorders>
              <w:top w:val="nil"/>
              <w:left w:val="nil"/>
              <w:bottom w:val="single" w:sz="4" w:space="0" w:color="auto"/>
              <w:right w:val="single" w:sz="4" w:space="0" w:color="auto"/>
            </w:tcBorders>
            <w:shd w:val="clear" w:color="auto" w:fill="auto"/>
            <w:noWrap/>
            <w:vAlign w:val="center"/>
            <w:hideMark/>
          </w:tcPr>
          <w:p w:rsidR="005357F8" w:rsidRPr="005357F8" w:rsidRDefault="005357F8" w:rsidP="005357F8">
            <w:pPr>
              <w:jc w:val="center"/>
              <w:rPr>
                <w:b/>
                <w:bCs/>
                <w:color w:val="000000"/>
                <w:sz w:val="22"/>
                <w:szCs w:val="22"/>
              </w:rPr>
            </w:pPr>
            <w:r w:rsidRPr="005357F8">
              <w:rPr>
                <w:b/>
                <w:bCs/>
                <w:color w:val="000000"/>
                <w:sz w:val="22"/>
                <w:szCs w:val="22"/>
              </w:rPr>
              <w:t>2017г.</w:t>
            </w:r>
          </w:p>
        </w:tc>
        <w:tc>
          <w:tcPr>
            <w:tcW w:w="915" w:type="dxa"/>
            <w:tcBorders>
              <w:top w:val="nil"/>
              <w:left w:val="nil"/>
              <w:bottom w:val="single" w:sz="4" w:space="0" w:color="auto"/>
              <w:right w:val="single" w:sz="4" w:space="0" w:color="auto"/>
            </w:tcBorders>
            <w:shd w:val="clear" w:color="auto" w:fill="auto"/>
            <w:noWrap/>
            <w:vAlign w:val="center"/>
            <w:hideMark/>
          </w:tcPr>
          <w:p w:rsidR="005357F8" w:rsidRPr="005357F8" w:rsidRDefault="005357F8" w:rsidP="005357F8">
            <w:pPr>
              <w:jc w:val="center"/>
              <w:rPr>
                <w:b/>
                <w:bCs/>
                <w:color w:val="000000"/>
                <w:sz w:val="22"/>
                <w:szCs w:val="22"/>
              </w:rPr>
            </w:pPr>
            <w:r w:rsidRPr="005357F8">
              <w:rPr>
                <w:b/>
                <w:bCs/>
                <w:color w:val="000000"/>
                <w:sz w:val="22"/>
                <w:szCs w:val="22"/>
              </w:rPr>
              <w:t>Всего</w:t>
            </w:r>
          </w:p>
        </w:tc>
        <w:tc>
          <w:tcPr>
            <w:tcW w:w="983" w:type="dxa"/>
            <w:tcBorders>
              <w:top w:val="nil"/>
              <w:left w:val="nil"/>
              <w:bottom w:val="single" w:sz="4" w:space="0" w:color="auto"/>
              <w:right w:val="single" w:sz="4" w:space="0" w:color="auto"/>
            </w:tcBorders>
            <w:shd w:val="clear" w:color="auto" w:fill="auto"/>
            <w:noWrap/>
            <w:vAlign w:val="center"/>
            <w:hideMark/>
          </w:tcPr>
          <w:p w:rsidR="005357F8" w:rsidRPr="005357F8" w:rsidRDefault="005357F8" w:rsidP="005357F8">
            <w:pPr>
              <w:jc w:val="center"/>
              <w:rPr>
                <w:b/>
                <w:bCs/>
                <w:color w:val="000000"/>
                <w:sz w:val="22"/>
                <w:szCs w:val="22"/>
              </w:rPr>
            </w:pPr>
            <w:r w:rsidRPr="005357F8">
              <w:rPr>
                <w:b/>
                <w:bCs/>
                <w:color w:val="000000"/>
                <w:sz w:val="22"/>
                <w:szCs w:val="22"/>
              </w:rPr>
              <w:t>2016г.</w:t>
            </w:r>
          </w:p>
        </w:tc>
        <w:tc>
          <w:tcPr>
            <w:tcW w:w="983" w:type="dxa"/>
            <w:tcBorders>
              <w:top w:val="nil"/>
              <w:left w:val="nil"/>
              <w:bottom w:val="single" w:sz="4" w:space="0" w:color="auto"/>
              <w:right w:val="single" w:sz="4" w:space="0" w:color="auto"/>
            </w:tcBorders>
            <w:shd w:val="clear" w:color="auto" w:fill="auto"/>
            <w:noWrap/>
            <w:vAlign w:val="center"/>
            <w:hideMark/>
          </w:tcPr>
          <w:p w:rsidR="005357F8" w:rsidRPr="005357F8" w:rsidRDefault="005357F8" w:rsidP="005357F8">
            <w:pPr>
              <w:jc w:val="center"/>
              <w:rPr>
                <w:b/>
                <w:bCs/>
                <w:color w:val="000000"/>
                <w:sz w:val="22"/>
                <w:szCs w:val="22"/>
              </w:rPr>
            </w:pPr>
            <w:r w:rsidRPr="005357F8">
              <w:rPr>
                <w:b/>
                <w:bCs/>
                <w:color w:val="000000"/>
                <w:sz w:val="22"/>
                <w:szCs w:val="22"/>
              </w:rPr>
              <w:t>2017г.</w:t>
            </w:r>
          </w:p>
        </w:tc>
        <w:tc>
          <w:tcPr>
            <w:tcW w:w="915" w:type="dxa"/>
            <w:tcBorders>
              <w:top w:val="nil"/>
              <w:left w:val="nil"/>
              <w:bottom w:val="single" w:sz="4" w:space="0" w:color="auto"/>
              <w:right w:val="single" w:sz="8" w:space="0" w:color="auto"/>
            </w:tcBorders>
            <w:shd w:val="clear" w:color="auto" w:fill="auto"/>
            <w:noWrap/>
            <w:vAlign w:val="center"/>
            <w:hideMark/>
          </w:tcPr>
          <w:p w:rsidR="005357F8" w:rsidRPr="005357F8" w:rsidRDefault="005357F8" w:rsidP="005357F8">
            <w:pPr>
              <w:jc w:val="center"/>
              <w:rPr>
                <w:b/>
                <w:bCs/>
                <w:color w:val="000000"/>
                <w:sz w:val="22"/>
                <w:szCs w:val="22"/>
              </w:rPr>
            </w:pPr>
            <w:r w:rsidRPr="005357F8">
              <w:rPr>
                <w:b/>
                <w:bCs/>
                <w:color w:val="000000"/>
                <w:sz w:val="22"/>
                <w:szCs w:val="22"/>
              </w:rPr>
              <w:t>Всего</w:t>
            </w:r>
          </w:p>
        </w:tc>
      </w:tr>
      <w:tr w:rsidR="005357F8" w:rsidRPr="005357F8" w:rsidTr="005357F8">
        <w:trPr>
          <w:trHeight w:val="315"/>
          <w:jc w:val="center"/>
        </w:trPr>
        <w:tc>
          <w:tcPr>
            <w:tcW w:w="2360" w:type="dxa"/>
            <w:vMerge/>
            <w:tcBorders>
              <w:top w:val="single" w:sz="8" w:space="0" w:color="auto"/>
              <w:left w:val="single" w:sz="8" w:space="0" w:color="auto"/>
              <w:bottom w:val="single" w:sz="8" w:space="0" w:color="000000"/>
              <w:right w:val="single" w:sz="4" w:space="0" w:color="auto"/>
            </w:tcBorders>
            <w:vAlign w:val="center"/>
            <w:hideMark/>
          </w:tcPr>
          <w:p w:rsidR="005357F8" w:rsidRPr="005357F8" w:rsidRDefault="005357F8" w:rsidP="005357F8">
            <w:pPr>
              <w:rPr>
                <w:b/>
                <w:bCs/>
                <w:color w:val="000000"/>
                <w:sz w:val="22"/>
                <w:szCs w:val="22"/>
              </w:rPr>
            </w:pPr>
          </w:p>
        </w:tc>
        <w:tc>
          <w:tcPr>
            <w:tcW w:w="949" w:type="dxa"/>
            <w:tcBorders>
              <w:top w:val="nil"/>
              <w:left w:val="nil"/>
              <w:bottom w:val="single" w:sz="8" w:space="0" w:color="auto"/>
              <w:right w:val="single" w:sz="4" w:space="0" w:color="auto"/>
            </w:tcBorders>
            <w:shd w:val="clear" w:color="auto" w:fill="auto"/>
            <w:noWrap/>
            <w:vAlign w:val="center"/>
            <w:hideMark/>
          </w:tcPr>
          <w:p w:rsidR="005357F8" w:rsidRPr="005357F8" w:rsidRDefault="005357F8" w:rsidP="005357F8">
            <w:pPr>
              <w:jc w:val="center"/>
              <w:rPr>
                <w:color w:val="000000"/>
                <w:sz w:val="22"/>
                <w:szCs w:val="22"/>
              </w:rPr>
            </w:pPr>
            <w:r w:rsidRPr="005357F8">
              <w:rPr>
                <w:color w:val="000000"/>
                <w:sz w:val="22"/>
                <w:szCs w:val="22"/>
              </w:rPr>
              <w:t>кв. м.</w:t>
            </w:r>
          </w:p>
        </w:tc>
        <w:tc>
          <w:tcPr>
            <w:tcW w:w="964" w:type="dxa"/>
            <w:tcBorders>
              <w:top w:val="nil"/>
              <w:left w:val="nil"/>
              <w:bottom w:val="single" w:sz="8" w:space="0" w:color="auto"/>
              <w:right w:val="single" w:sz="4" w:space="0" w:color="auto"/>
            </w:tcBorders>
            <w:shd w:val="clear" w:color="auto" w:fill="auto"/>
            <w:noWrap/>
            <w:vAlign w:val="center"/>
            <w:hideMark/>
          </w:tcPr>
          <w:p w:rsidR="005357F8" w:rsidRPr="005357F8" w:rsidRDefault="005357F8" w:rsidP="005357F8">
            <w:pPr>
              <w:jc w:val="center"/>
              <w:rPr>
                <w:color w:val="000000"/>
                <w:sz w:val="22"/>
                <w:szCs w:val="22"/>
              </w:rPr>
            </w:pPr>
            <w:r w:rsidRPr="005357F8">
              <w:rPr>
                <w:color w:val="000000"/>
                <w:sz w:val="22"/>
                <w:szCs w:val="22"/>
              </w:rPr>
              <w:t>кв. м.</w:t>
            </w:r>
          </w:p>
        </w:tc>
        <w:tc>
          <w:tcPr>
            <w:tcW w:w="965" w:type="dxa"/>
            <w:tcBorders>
              <w:top w:val="nil"/>
              <w:left w:val="nil"/>
              <w:bottom w:val="single" w:sz="8" w:space="0" w:color="auto"/>
              <w:right w:val="single" w:sz="4" w:space="0" w:color="auto"/>
            </w:tcBorders>
            <w:shd w:val="clear" w:color="auto" w:fill="auto"/>
            <w:noWrap/>
            <w:vAlign w:val="center"/>
            <w:hideMark/>
          </w:tcPr>
          <w:p w:rsidR="005357F8" w:rsidRPr="005357F8" w:rsidRDefault="005357F8" w:rsidP="005357F8">
            <w:pPr>
              <w:jc w:val="center"/>
              <w:rPr>
                <w:color w:val="000000"/>
                <w:sz w:val="22"/>
                <w:szCs w:val="22"/>
              </w:rPr>
            </w:pPr>
            <w:r w:rsidRPr="005357F8">
              <w:rPr>
                <w:color w:val="000000"/>
                <w:sz w:val="22"/>
                <w:szCs w:val="22"/>
              </w:rPr>
              <w:t>кв. м.</w:t>
            </w:r>
          </w:p>
        </w:tc>
        <w:tc>
          <w:tcPr>
            <w:tcW w:w="983" w:type="dxa"/>
            <w:tcBorders>
              <w:top w:val="nil"/>
              <w:left w:val="nil"/>
              <w:bottom w:val="single" w:sz="8" w:space="0" w:color="auto"/>
              <w:right w:val="single" w:sz="4" w:space="0" w:color="auto"/>
            </w:tcBorders>
            <w:shd w:val="clear" w:color="auto" w:fill="auto"/>
            <w:noWrap/>
            <w:vAlign w:val="center"/>
            <w:hideMark/>
          </w:tcPr>
          <w:p w:rsidR="005357F8" w:rsidRPr="005357F8" w:rsidRDefault="005357F8" w:rsidP="005357F8">
            <w:pPr>
              <w:jc w:val="center"/>
              <w:rPr>
                <w:color w:val="000000"/>
                <w:sz w:val="22"/>
                <w:szCs w:val="22"/>
              </w:rPr>
            </w:pPr>
            <w:r w:rsidRPr="005357F8">
              <w:rPr>
                <w:color w:val="000000"/>
                <w:sz w:val="22"/>
                <w:szCs w:val="22"/>
              </w:rPr>
              <w:t>кв. м.</w:t>
            </w:r>
          </w:p>
        </w:tc>
        <w:tc>
          <w:tcPr>
            <w:tcW w:w="983" w:type="dxa"/>
            <w:tcBorders>
              <w:top w:val="nil"/>
              <w:left w:val="nil"/>
              <w:bottom w:val="single" w:sz="8" w:space="0" w:color="auto"/>
              <w:right w:val="single" w:sz="4" w:space="0" w:color="auto"/>
            </w:tcBorders>
            <w:shd w:val="clear" w:color="auto" w:fill="auto"/>
            <w:noWrap/>
            <w:vAlign w:val="center"/>
            <w:hideMark/>
          </w:tcPr>
          <w:p w:rsidR="005357F8" w:rsidRPr="005357F8" w:rsidRDefault="005357F8" w:rsidP="005357F8">
            <w:pPr>
              <w:jc w:val="center"/>
              <w:rPr>
                <w:color w:val="000000"/>
                <w:sz w:val="22"/>
                <w:szCs w:val="22"/>
              </w:rPr>
            </w:pPr>
            <w:r w:rsidRPr="005357F8">
              <w:rPr>
                <w:color w:val="000000"/>
                <w:sz w:val="22"/>
                <w:szCs w:val="22"/>
              </w:rPr>
              <w:t>кв. м.</w:t>
            </w:r>
          </w:p>
        </w:tc>
        <w:tc>
          <w:tcPr>
            <w:tcW w:w="915" w:type="dxa"/>
            <w:tcBorders>
              <w:top w:val="nil"/>
              <w:left w:val="nil"/>
              <w:bottom w:val="single" w:sz="8" w:space="0" w:color="auto"/>
              <w:right w:val="single" w:sz="4" w:space="0" w:color="auto"/>
            </w:tcBorders>
            <w:shd w:val="clear" w:color="auto" w:fill="auto"/>
            <w:noWrap/>
            <w:vAlign w:val="center"/>
            <w:hideMark/>
          </w:tcPr>
          <w:p w:rsidR="005357F8" w:rsidRPr="005357F8" w:rsidRDefault="005357F8" w:rsidP="005357F8">
            <w:pPr>
              <w:jc w:val="center"/>
              <w:rPr>
                <w:color w:val="000000"/>
                <w:sz w:val="22"/>
                <w:szCs w:val="22"/>
              </w:rPr>
            </w:pPr>
            <w:r w:rsidRPr="005357F8">
              <w:rPr>
                <w:color w:val="000000"/>
                <w:sz w:val="22"/>
                <w:szCs w:val="22"/>
              </w:rPr>
              <w:t>кв. м.</w:t>
            </w:r>
          </w:p>
        </w:tc>
        <w:tc>
          <w:tcPr>
            <w:tcW w:w="983" w:type="dxa"/>
            <w:tcBorders>
              <w:top w:val="nil"/>
              <w:left w:val="nil"/>
              <w:bottom w:val="single" w:sz="8" w:space="0" w:color="auto"/>
              <w:right w:val="single" w:sz="4" w:space="0" w:color="auto"/>
            </w:tcBorders>
            <w:shd w:val="clear" w:color="auto" w:fill="auto"/>
            <w:noWrap/>
            <w:vAlign w:val="center"/>
            <w:hideMark/>
          </w:tcPr>
          <w:p w:rsidR="005357F8" w:rsidRPr="005357F8" w:rsidRDefault="005357F8" w:rsidP="005357F8">
            <w:pPr>
              <w:jc w:val="center"/>
              <w:rPr>
                <w:color w:val="000000"/>
                <w:sz w:val="22"/>
                <w:szCs w:val="22"/>
              </w:rPr>
            </w:pPr>
            <w:r w:rsidRPr="005357F8">
              <w:rPr>
                <w:color w:val="000000"/>
                <w:sz w:val="22"/>
                <w:szCs w:val="22"/>
              </w:rPr>
              <w:t>кв. м.</w:t>
            </w:r>
          </w:p>
        </w:tc>
        <w:tc>
          <w:tcPr>
            <w:tcW w:w="983" w:type="dxa"/>
            <w:tcBorders>
              <w:top w:val="nil"/>
              <w:left w:val="nil"/>
              <w:bottom w:val="single" w:sz="8" w:space="0" w:color="auto"/>
              <w:right w:val="single" w:sz="4" w:space="0" w:color="auto"/>
            </w:tcBorders>
            <w:shd w:val="clear" w:color="auto" w:fill="auto"/>
            <w:noWrap/>
            <w:vAlign w:val="center"/>
            <w:hideMark/>
          </w:tcPr>
          <w:p w:rsidR="005357F8" w:rsidRPr="005357F8" w:rsidRDefault="005357F8" w:rsidP="005357F8">
            <w:pPr>
              <w:jc w:val="center"/>
              <w:rPr>
                <w:color w:val="000000"/>
                <w:sz w:val="22"/>
                <w:szCs w:val="22"/>
              </w:rPr>
            </w:pPr>
            <w:r w:rsidRPr="005357F8">
              <w:rPr>
                <w:color w:val="000000"/>
                <w:sz w:val="22"/>
                <w:szCs w:val="22"/>
              </w:rPr>
              <w:t>кв. м.</w:t>
            </w:r>
          </w:p>
        </w:tc>
        <w:tc>
          <w:tcPr>
            <w:tcW w:w="915" w:type="dxa"/>
            <w:tcBorders>
              <w:top w:val="nil"/>
              <w:left w:val="nil"/>
              <w:bottom w:val="single" w:sz="8" w:space="0" w:color="auto"/>
              <w:right w:val="single" w:sz="8" w:space="0" w:color="auto"/>
            </w:tcBorders>
            <w:shd w:val="clear" w:color="auto" w:fill="auto"/>
            <w:noWrap/>
            <w:vAlign w:val="center"/>
            <w:hideMark/>
          </w:tcPr>
          <w:p w:rsidR="005357F8" w:rsidRPr="005357F8" w:rsidRDefault="005357F8" w:rsidP="005357F8">
            <w:pPr>
              <w:jc w:val="center"/>
              <w:rPr>
                <w:color w:val="000000"/>
                <w:sz w:val="22"/>
                <w:szCs w:val="22"/>
              </w:rPr>
            </w:pPr>
            <w:r w:rsidRPr="005357F8">
              <w:rPr>
                <w:color w:val="000000"/>
                <w:sz w:val="22"/>
                <w:szCs w:val="22"/>
              </w:rPr>
              <w:t>кв. м.</w:t>
            </w:r>
          </w:p>
        </w:tc>
      </w:tr>
      <w:tr w:rsidR="005357F8" w:rsidRPr="005357F8" w:rsidTr="005357F8">
        <w:trPr>
          <w:trHeight w:val="315"/>
          <w:jc w:val="center"/>
        </w:trPr>
        <w:tc>
          <w:tcPr>
            <w:tcW w:w="2360" w:type="dxa"/>
            <w:tcBorders>
              <w:top w:val="nil"/>
              <w:left w:val="single" w:sz="8" w:space="0" w:color="auto"/>
              <w:bottom w:val="single" w:sz="8" w:space="0" w:color="auto"/>
              <w:right w:val="single" w:sz="4" w:space="0" w:color="auto"/>
            </w:tcBorders>
            <w:shd w:val="clear" w:color="auto" w:fill="auto"/>
            <w:noWrap/>
            <w:vAlign w:val="center"/>
            <w:hideMark/>
          </w:tcPr>
          <w:p w:rsidR="005357F8" w:rsidRPr="005357F8" w:rsidRDefault="005357F8" w:rsidP="005357F8">
            <w:pPr>
              <w:jc w:val="center"/>
              <w:rPr>
                <w:b/>
                <w:bCs/>
                <w:color w:val="000000"/>
                <w:sz w:val="22"/>
                <w:szCs w:val="22"/>
              </w:rPr>
            </w:pPr>
            <w:r w:rsidRPr="005357F8">
              <w:rPr>
                <w:b/>
                <w:bCs/>
                <w:color w:val="000000"/>
                <w:sz w:val="22"/>
                <w:szCs w:val="22"/>
              </w:rPr>
              <w:t>1</w:t>
            </w:r>
          </w:p>
        </w:tc>
        <w:tc>
          <w:tcPr>
            <w:tcW w:w="949" w:type="dxa"/>
            <w:tcBorders>
              <w:top w:val="nil"/>
              <w:left w:val="nil"/>
              <w:bottom w:val="single" w:sz="8" w:space="0" w:color="auto"/>
              <w:right w:val="single" w:sz="4" w:space="0" w:color="auto"/>
            </w:tcBorders>
            <w:shd w:val="clear" w:color="auto" w:fill="auto"/>
            <w:noWrap/>
            <w:vAlign w:val="center"/>
            <w:hideMark/>
          </w:tcPr>
          <w:p w:rsidR="005357F8" w:rsidRPr="005357F8" w:rsidRDefault="005357F8" w:rsidP="005357F8">
            <w:pPr>
              <w:jc w:val="center"/>
              <w:rPr>
                <w:b/>
                <w:bCs/>
                <w:color w:val="000000"/>
                <w:sz w:val="22"/>
                <w:szCs w:val="22"/>
              </w:rPr>
            </w:pPr>
            <w:r w:rsidRPr="005357F8">
              <w:rPr>
                <w:b/>
                <w:bCs/>
                <w:color w:val="000000"/>
                <w:sz w:val="22"/>
                <w:szCs w:val="22"/>
              </w:rPr>
              <w:t>2</w:t>
            </w:r>
          </w:p>
        </w:tc>
        <w:tc>
          <w:tcPr>
            <w:tcW w:w="964" w:type="dxa"/>
            <w:tcBorders>
              <w:top w:val="nil"/>
              <w:left w:val="nil"/>
              <w:bottom w:val="single" w:sz="8" w:space="0" w:color="auto"/>
              <w:right w:val="single" w:sz="4" w:space="0" w:color="auto"/>
            </w:tcBorders>
            <w:shd w:val="clear" w:color="auto" w:fill="auto"/>
            <w:noWrap/>
            <w:vAlign w:val="center"/>
            <w:hideMark/>
          </w:tcPr>
          <w:p w:rsidR="005357F8" w:rsidRPr="005357F8" w:rsidRDefault="005357F8" w:rsidP="005357F8">
            <w:pPr>
              <w:jc w:val="center"/>
              <w:rPr>
                <w:b/>
                <w:bCs/>
                <w:color w:val="000000"/>
                <w:sz w:val="22"/>
                <w:szCs w:val="22"/>
              </w:rPr>
            </w:pPr>
            <w:r w:rsidRPr="005357F8">
              <w:rPr>
                <w:b/>
                <w:bCs/>
                <w:color w:val="000000"/>
                <w:sz w:val="22"/>
                <w:szCs w:val="22"/>
              </w:rPr>
              <w:t>3</w:t>
            </w:r>
          </w:p>
        </w:tc>
        <w:tc>
          <w:tcPr>
            <w:tcW w:w="965" w:type="dxa"/>
            <w:tcBorders>
              <w:top w:val="nil"/>
              <w:left w:val="nil"/>
              <w:bottom w:val="single" w:sz="8" w:space="0" w:color="auto"/>
              <w:right w:val="single" w:sz="4" w:space="0" w:color="auto"/>
            </w:tcBorders>
            <w:shd w:val="clear" w:color="auto" w:fill="auto"/>
            <w:noWrap/>
            <w:vAlign w:val="center"/>
            <w:hideMark/>
          </w:tcPr>
          <w:p w:rsidR="005357F8" w:rsidRPr="005357F8" w:rsidRDefault="005357F8" w:rsidP="005357F8">
            <w:pPr>
              <w:jc w:val="center"/>
              <w:rPr>
                <w:b/>
                <w:bCs/>
                <w:color w:val="000000"/>
                <w:sz w:val="22"/>
                <w:szCs w:val="22"/>
              </w:rPr>
            </w:pPr>
            <w:r w:rsidRPr="005357F8">
              <w:rPr>
                <w:b/>
                <w:bCs/>
                <w:color w:val="000000"/>
                <w:sz w:val="22"/>
                <w:szCs w:val="22"/>
              </w:rPr>
              <w:t>4</w:t>
            </w:r>
          </w:p>
        </w:tc>
        <w:tc>
          <w:tcPr>
            <w:tcW w:w="983" w:type="dxa"/>
            <w:tcBorders>
              <w:top w:val="nil"/>
              <w:left w:val="nil"/>
              <w:bottom w:val="single" w:sz="8" w:space="0" w:color="auto"/>
              <w:right w:val="single" w:sz="4" w:space="0" w:color="auto"/>
            </w:tcBorders>
            <w:shd w:val="clear" w:color="auto" w:fill="auto"/>
            <w:noWrap/>
            <w:vAlign w:val="center"/>
            <w:hideMark/>
          </w:tcPr>
          <w:p w:rsidR="005357F8" w:rsidRPr="005357F8" w:rsidRDefault="005357F8" w:rsidP="005357F8">
            <w:pPr>
              <w:jc w:val="center"/>
              <w:rPr>
                <w:b/>
                <w:bCs/>
                <w:color w:val="000000"/>
                <w:sz w:val="22"/>
                <w:szCs w:val="22"/>
              </w:rPr>
            </w:pPr>
            <w:r w:rsidRPr="005357F8">
              <w:rPr>
                <w:b/>
                <w:bCs/>
                <w:color w:val="000000"/>
                <w:sz w:val="22"/>
                <w:szCs w:val="22"/>
              </w:rPr>
              <w:t>5</w:t>
            </w:r>
          </w:p>
        </w:tc>
        <w:tc>
          <w:tcPr>
            <w:tcW w:w="983" w:type="dxa"/>
            <w:tcBorders>
              <w:top w:val="nil"/>
              <w:left w:val="nil"/>
              <w:bottom w:val="single" w:sz="8" w:space="0" w:color="auto"/>
              <w:right w:val="single" w:sz="4" w:space="0" w:color="auto"/>
            </w:tcBorders>
            <w:shd w:val="clear" w:color="auto" w:fill="auto"/>
            <w:noWrap/>
            <w:vAlign w:val="center"/>
            <w:hideMark/>
          </w:tcPr>
          <w:p w:rsidR="005357F8" w:rsidRPr="005357F8" w:rsidRDefault="005357F8" w:rsidP="005357F8">
            <w:pPr>
              <w:jc w:val="center"/>
              <w:rPr>
                <w:b/>
                <w:bCs/>
                <w:color w:val="000000"/>
                <w:sz w:val="22"/>
                <w:szCs w:val="22"/>
              </w:rPr>
            </w:pPr>
            <w:r w:rsidRPr="005357F8">
              <w:rPr>
                <w:b/>
                <w:bCs/>
                <w:color w:val="000000"/>
                <w:sz w:val="22"/>
                <w:szCs w:val="22"/>
              </w:rPr>
              <w:t>6</w:t>
            </w:r>
          </w:p>
        </w:tc>
        <w:tc>
          <w:tcPr>
            <w:tcW w:w="915" w:type="dxa"/>
            <w:tcBorders>
              <w:top w:val="nil"/>
              <w:left w:val="nil"/>
              <w:bottom w:val="single" w:sz="8" w:space="0" w:color="auto"/>
              <w:right w:val="single" w:sz="4" w:space="0" w:color="auto"/>
            </w:tcBorders>
            <w:shd w:val="clear" w:color="auto" w:fill="auto"/>
            <w:noWrap/>
            <w:vAlign w:val="center"/>
            <w:hideMark/>
          </w:tcPr>
          <w:p w:rsidR="005357F8" w:rsidRPr="005357F8" w:rsidRDefault="005357F8" w:rsidP="005357F8">
            <w:pPr>
              <w:jc w:val="center"/>
              <w:rPr>
                <w:b/>
                <w:bCs/>
                <w:color w:val="000000"/>
                <w:sz w:val="22"/>
                <w:szCs w:val="22"/>
              </w:rPr>
            </w:pPr>
            <w:r w:rsidRPr="005357F8">
              <w:rPr>
                <w:b/>
                <w:bCs/>
                <w:color w:val="000000"/>
                <w:sz w:val="22"/>
                <w:szCs w:val="22"/>
              </w:rPr>
              <w:t>7</w:t>
            </w:r>
          </w:p>
        </w:tc>
        <w:tc>
          <w:tcPr>
            <w:tcW w:w="983" w:type="dxa"/>
            <w:tcBorders>
              <w:top w:val="nil"/>
              <w:left w:val="nil"/>
              <w:bottom w:val="single" w:sz="8" w:space="0" w:color="auto"/>
              <w:right w:val="single" w:sz="4" w:space="0" w:color="auto"/>
            </w:tcBorders>
            <w:shd w:val="clear" w:color="auto" w:fill="auto"/>
            <w:noWrap/>
            <w:vAlign w:val="center"/>
            <w:hideMark/>
          </w:tcPr>
          <w:p w:rsidR="005357F8" w:rsidRPr="005357F8" w:rsidRDefault="005357F8" w:rsidP="005357F8">
            <w:pPr>
              <w:jc w:val="center"/>
              <w:rPr>
                <w:b/>
                <w:bCs/>
                <w:color w:val="000000"/>
                <w:sz w:val="22"/>
                <w:szCs w:val="22"/>
              </w:rPr>
            </w:pPr>
            <w:r w:rsidRPr="005357F8">
              <w:rPr>
                <w:b/>
                <w:bCs/>
                <w:color w:val="000000"/>
                <w:sz w:val="22"/>
                <w:szCs w:val="22"/>
              </w:rPr>
              <w:t>8</w:t>
            </w:r>
          </w:p>
        </w:tc>
        <w:tc>
          <w:tcPr>
            <w:tcW w:w="983" w:type="dxa"/>
            <w:tcBorders>
              <w:top w:val="nil"/>
              <w:left w:val="nil"/>
              <w:bottom w:val="single" w:sz="8" w:space="0" w:color="auto"/>
              <w:right w:val="single" w:sz="4" w:space="0" w:color="auto"/>
            </w:tcBorders>
            <w:shd w:val="clear" w:color="auto" w:fill="auto"/>
            <w:noWrap/>
            <w:vAlign w:val="center"/>
            <w:hideMark/>
          </w:tcPr>
          <w:p w:rsidR="005357F8" w:rsidRPr="005357F8" w:rsidRDefault="005357F8" w:rsidP="005357F8">
            <w:pPr>
              <w:jc w:val="center"/>
              <w:rPr>
                <w:b/>
                <w:bCs/>
                <w:color w:val="000000"/>
                <w:sz w:val="22"/>
                <w:szCs w:val="22"/>
              </w:rPr>
            </w:pPr>
            <w:r w:rsidRPr="005357F8">
              <w:rPr>
                <w:b/>
                <w:bCs/>
                <w:color w:val="000000"/>
                <w:sz w:val="22"/>
                <w:szCs w:val="22"/>
              </w:rPr>
              <w:t>9</w:t>
            </w:r>
          </w:p>
        </w:tc>
        <w:tc>
          <w:tcPr>
            <w:tcW w:w="915" w:type="dxa"/>
            <w:tcBorders>
              <w:top w:val="nil"/>
              <w:left w:val="nil"/>
              <w:bottom w:val="single" w:sz="8" w:space="0" w:color="auto"/>
              <w:right w:val="single" w:sz="8" w:space="0" w:color="auto"/>
            </w:tcBorders>
            <w:shd w:val="clear" w:color="auto" w:fill="auto"/>
            <w:noWrap/>
            <w:vAlign w:val="center"/>
            <w:hideMark/>
          </w:tcPr>
          <w:p w:rsidR="005357F8" w:rsidRPr="005357F8" w:rsidRDefault="005357F8" w:rsidP="005357F8">
            <w:pPr>
              <w:jc w:val="center"/>
              <w:rPr>
                <w:b/>
                <w:bCs/>
                <w:color w:val="000000"/>
                <w:sz w:val="22"/>
                <w:szCs w:val="22"/>
              </w:rPr>
            </w:pPr>
            <w:r w:rsidRPr="005357F8">
              <w:rPr>
                <w:b/>
                <w:bCs/>
                <w:color w:val="000000"/>
                <w:sz w:val="22"/>
                <w:szCs w:val="22"/>
              </w:rPr>
              <w:t>10</w:t>
            </w:r>
          </w:p>
        </w:tc>
      </w:tr>
      <w:tr w:rsidR="005357F8" w:rsidRPr="005357F8" w:rsidTr="005357F8">
        <w:trPr>
          <w:trHeight w:val="570"/>
          <w:jc w:val="center"/>
        </w:trPr>
        <w:tc>
          <w:tcPr>
            <w:tcW w:w="2360" w:type="dxa"/>
            <w:tcBorders>
              <w:top w:val="nil"/>
              <w:left w:val="single" w:sz="8" w:space="0" w:color="auto"/>
              <w:bottom w:val="single" w:sz="8" w:space="0" w:color="auto"/>
              <w:right w:val="single" w:sz="4" w:space="0" w:color="auto"/>
            </w:tcBorders>
            <w:shd w:val="clear" w:color="auto" w:fill="auto"/>
            <w:vAlign w:val="center"/>
            <w:hideMark/>
          </w:tcPr>
          <w:p w:rsidR="005357F8" w:rsidRPr="005357F8" w:rsidRDefault="005357F8" w:rsidP="005357F8">
            <w:pPr>
              <w:jc w:val="center"/>
              <w:rPr>
                <w:b/>
                <w:bCs/>
                <w:color w:val="000000"/>
                <w:sz w:val="22"/>
                <w:szCs w:val="22"/>
              </w:rPr>
            </w:pPr>
            <w:r w:rsidRPr="005357F8">
              <w:rPr>
                <w:b/>
                <w:bCs/>
                <w:color w:val="000000"/>
                <w:sz w:val="22"/>
                <w:szCs w:val="22"/>
              </w:rPr>
              <w:t>Алексеевский район и г. Алексеевка</w:t>
            </w:r>
          </w:p>
        </w:tc>
        <w:tc>
          <w:tcPr>
            <w:tcW w:w="949" w:type="dxa"/>
            <w:tcBorders>
              <w:top w:val="nil"/>
              <w:left w:val="nil"/>
              <w:bottom w:val="single" w:sz="8" w:space="0" w:color="auto"/>
              <w:right w:val="single" w:sz="4" w:space="0" w:color="auto"/>
            </w:tcBorders>
            <w:shd w:val="clear" w:color="auto" w:fill="auto"/>
            <w:noWrap/>
            <w:vAlign w:val="center"/>
            <w:hideMark/>
          </w:tcPr>
          <w:p w:rsidR="005357F8" w:rsidRPr="005357F8" w:rsidRDefault="005357F8" w:rsidP="005357F8">
            <w:pPr>
              <w:jc w:val="center"/>
              <w:rPr>
                <w:b/>
                <w:bCs/>
                <w:color w:val="000000"/>
                <w:sz w:val="22"/>
                <w:szCs w:val="22"/>
              </w:rPr>
            </w:pPr>
            <w:r w:rsidRPr="005357F8">
              <w:rPr>
                <w:b/>
                <w:bCs/>
                <w:color w:val="000000"/>
                <w:sz w:val="22"/>
                <w:szCs w:val="22"/>
              </w:rPr>
              <w:t>0</w:t>
            </w:r>
          </w:p>
        </w:tc>
        <w:tc>
          <w:tcPr>
            <w:tcW w:w="964" w:type="dxa"/>
            <w:tcBorders>
              <w:top w:val="nil"/>
              <w:left w:val="nil"/>
              <w:bottom w:val="single" w:sz="8" w:space="0" w:color="auto"/>
              <w:right w:val="single" w:sz="4" w:space="0" w:color="auto"/>
            </w:tcBorders>
            <w:shd w:val="clear" w:color="auto" w:fill="auto"/>
            <w:noWrap/>
            <w:vAlign w:val="center"/>
            <w:hideMark/>
          </w:tcPr>
          <w:p w:rsidR="005357F8" w:rsidRPr="005357F8" w:rsidRDefault="005357F8" w:rsidP="005357F8">
            <w:pPr>
              <w:jc w:val="center"/>
              <w:rPr>
                <w:b/>
                <w:bCs/>
                <w:color w:val="000000"/>
                <w:sz w:val="22"/>
                <w:szCs w:val="22"/>
              </w:rPr>
            </w:pPr>
            <w:r w:rsidRPr="005357F8">
              <w:rPr>
                <w:b/>
                <w:bCs/>
                <w:color w:val="000000"/>
                <w:sz w:val="22"/>
                <w:szCs w:val="22"/>
              </w:rPr>
              <w:t>204,04</w:t>
            </w:r>
          </w:p>
        </w:tc>
        <w:tc>
          <w:tcPr>
            <w:tcW w:w="965" w:type="dxa"/>
            <w:tcBorders>
              <w:top w:val="nil"/>
              <w:left w:val="nil"/>
              <w:bottom w:val="single" w:sz="8" w:space="0" w:color="auto"/>
              <w:right w:val="single" w:sz="4" w:space="0" w:color="auto"/>
            </w:tcBorders>
            <w:shd w:val="clear" w:color="auto" w:fill="auto"/>
            <w:noWrap/>
            <w:vAlign w:val="center"/>
            <w:hideMark/>
          </w:tcPr>
          <w:p w:rsidR="005357F8" w:rsidRPr="005357F8" w:rsidRDefault="005357F8" w:rsidP="005357F8">
            <w:pPr>
              <w:jc w:val="center"/>
              <w:rPr>
                <w:b/>
                <w:bCs/>
                <w:color w:val="000000"/>
                <w:sz w:val="22"/>
                <w:szCs w:val="22"/>
              </w:rPr>
            </w:pPr>
            <w:r w:rsidRPr="005357F8">
              <w:rPr>
                <w:b/>
                <w:bCs/>
                <w:color w:val="000000"/>
                <w:sz w:val="22"/>
                <w:szCs w:val="22"/>
              </w:rPr>
              <w:t>204,04</w:t>
            </w:r>
          </w:p>
        </w:tc>
        <w:tc>
          <w:tcPr>
            <w:tcW w:w="983" w:type="dxa"/>
            <w:tcBorders>
              <w:top w:val="nil"/>
              <w:left w:val="nil"/>
              <w:bottom w:val="single" w:sz="8" w:space="0" w:color="auto"/>
              <w:right w:val="single" w:sz="4" w:space="0" w:color="auto"/>
            </w:tcBorders>
            <w:shd w:val="clear" w:color="auto" w:fill="auto"/>
            <w:noWrap/>
            <w:vAlign w:val="center"/>
            <w:hideMark/>
          </w:tcPr>
          <w:p w:rsidR="005357F8" w:rsidRPr="005357F8" w:rsidRDefault="005357F8" w:rsidP="005357F8">
            <w:pPr>
              <w:jc w:val="center"/>
              <w:rPr>
                <w:b/>
                <w:bCs/>
                <w:color w:val="000000"/>
                <w:sz w:val="22"/>
                <w:szCs w:val="22"/>
              </w:rPr>
            </w:pPr>
            <w:r w:rsidRPr="005357F8">
              <w:rPr>
                <w:b/>
                <w:bCs/>
                <w:color w:val="000000"/>
                <w:sz w:val="22"/>
                <w:szCs w:val="22"/>
              </w:rPr>
              <w:t>0</w:t>
            </w:r>
          </w:p>
        </w:tc>
        <w:tc>
          <w:tcPr>
            <w:tcW w:w="983" w:type="dxa"/>
            <w:tcBorders>
              <w:top w:val="nil"/>
              <w:left w:val="nil"/>
              <w:bottom w:val="single" w:sz="8" w:space="0" w:color="auto"/>
              <w:right w:val="single" w:sz="4" w:space="0" w:color="auto"/>
            </w:tcBorders>
            <w:shd w:val="clear" w:color="auto" w:fill="auto"/>
            <w:noWrap/>
            <w:vAlign w:val="center"/>
            <w:hideMark/>
          </w:tcPr>
          <w:p w:rsidR="005357F8" w:rsidRPr="005357F8" w:rsidRDefault="005357F8" w:rsidP="005357F8">
            <w:pPr>
              <w:jc w:val="center"/>
              <w:rPr>
                <w:b/>
                <w:bCs/>
                <w:color w:val="000000"/>
                <w:sz w:val="22"/>
                <w:szCs w:val="22"/>
              </w:rPr>
            </w:pPr>
            <w:r w:rsidRPr="005357F8">
              <w:rPr>
                <w:b/>
                <w:bCs/>
                <w:color w:val="000000"/>
                <w:sz w:val="22"/>
                <w:szCs w:val="22"/>
              </w:rPr>
              <w:t>6</w:t>
            </w:r>
          </w:p>
        </w:tc>
        <w:tc>
          <w:tcPr>
            <w:tcW w:w="915" w:type="dxa"/>
            <w:tcBorders>
              <w:top w:val="nil"/>
              <w:left w:val="nil"/>
              <w:bottom w:val="single" w:sz="8" w:space="0" w:color="auto"/>
              <w:right w:val="single" w:sz="4" w:space="0" w:color="auto"/>
            </w:tcBorders>
            <w:shd w:val="clear" w:color="auto" w:fill="auto"/>
            <w:noWrap/>
            <w:vAlign w:val="center"/>
            <w:hideMark/>
          </w:tcPr>
          <w:p w:rsidR="005357F8" w:rsidRPr="005357F8" w:rsidRDefault="005357F8" w:rsidP="005357F8">
            <w:pPr>
              <w:jc w:val="center"/>
              <w:rPr>
                <w:b/>
                <w:bCs/>
                <w:color w:val="000000"/>
                <w:sz w:val="22"/>
                <w:szCs w:val="22"/>
              </w:rPr>
            </w:pPr>
            <w:r w:rsidRPr="005357F8">
              <w:rPr>
                <w:b/>
                <w:bCs/>
                <w:color w:val="000000"/>
                <w:sz w:val="22"/>
                <w:szCs w:val="22"/>
              </w:rPr>
              <w:t>6</w:t>
            </w:r>
          </w:p>
        </w:tc>
        <w:tc>
          <w:tcPr>
            <w:tcW w:w="983" w:type="dxa"/>
            <w:tcBorders>
              <w:top w:val="nil"/>
              <w:left w:val="nil"/>
              <w:bottom w:val="single" w:sz="8" w:space="0" w:color="auto"/>
              <w:right w:val="single" w:sz="4" w:space="0" w:color="auto"/>
            </w:tcBorders>
            <w:shd w:val="clear" w:color="auto" w:fill="auto"/>
            <w:noWrap/>
            <w:vAlign w:val="center"/>
            <w:hideMark/>
          </w:tcPr>
          <w:p w:rsidR="005357F8" w:rsidRPr="005357F8" w:rsidRDefault="005357F8" w:rsidP="005357F8">
            <w:pPr>
              <w:jc w:val="center"/>
              <w:rPr>
                <w:b/>
                <w:bCs/>
                <w:color w:val="000000"/>
                <w:sz w:val="22"/>
                <w:szCs w:val="22"/>
              </w:rPr>
            </w:pPr>
            <w:r w:rsidRPr="005357F8">
              <w:rPr>
                <w:b/>
                <w:bCs/>
                <w:color w:val="000000"/>
                <w:sz w:val="22"/>
                <w:szCs w:val="22"/>
              </w:rPr>
              <w:t>0</w:t>
            </w:r>
          </w:p>
        </w:tc>
        <w:tc>
          <w:tcPr>
            <w:tcW w:w="983" w:type="dxa"/>
            <w:tcBorders>
              <w:top w:val="nil"/>
              <w:left w:val="nil"/>
              <w:bottom w:val="single" w:sz="8" w:space="0" w:color="auto"/>
              <w:right w:val="single" w:sz="4" w:space="0" w:color="auto"/>
            </w:tcBorders>
            <w:shd w:val="clear" w:color="auto" w:fill="auto"/>
            <w:noWrap/>
            <w:vAlign w:val="center"/>
            <w:hideMark/>
          </w:tcPr>
          <w:p w:rsidR="005357F8" w:rsidRPr="005357F8" w:rsidRDefault="005357F8" w:rsidP="005357F8">
            <w:pPr>
              <w:jc w:val="center"/>
              <w:rPr>
                <w:b/>
                <w:bCs/>
                <w:color w:val="000000"/>
                <w:sz w:val="22"/>
                <w:szCs w:val="22"/>
              </w:rPr>
            </w:pPr>
            <w:r w:rsidRPr="005357F8">
              <w:rPr>
                <w:b/>
                <w:bCs/>
                <w:color w:val="000000"/>
                <w:sz w:val="22"/>
                <w:szCs w:val="22"/>
              </w:rPr>
              <w:t>33</w:t>
            </w:r>
          </w:p>
        </w:tc>
        <w:tc>
          <w:tcPr>
            <w:tcW w:w="915" w:type="dxa"/>
            <w:tcBorders>
              <w:top w:val="nil"/>
              <w:left w:val="nil"/>
              <w:bottom w:val="single" w:sz="8" w:space="0" w:color="auto"/>
              <w:right w:val="single" w:sz="8" w:space="0" w:color="auto"/>
            </w:tcBorders>
            <w:shd w:val="clear" w:color="auto" w:fill="auto"/>
            <w:noWrap/>
            <w:vAlign w:val="center"/>
            <w:hideMark/>
          </w:tcPr>
          <w:p w:rsidR="005357F8" w:rsidRPr="005357F8" w:rsidRDefault="005357F8" w:rsidP="005357F8">
            <w:pPr>
              <w:jc w:val="center"/>
              <w:rPr>
                <w:b/>
                <w:bCs/>
                <w:color w:val="000000"/>
                <w:sz w:val="22"/>
                <w:szCs w:val="22"/>
              </w:rPr>
            </w:pPr>
            <w:r w:rsidRPr="005357F8">
              <w:rPr>
                <w:b/>
                <w:bCs/>
                <w:color w:val="000000"/>
                <w:sz w:val="22"/>
                <w:szCs w:val="22"/>
              </w:rPr>
              <w:t>33</w:t>
            </w:r>
          </w:p>
        </w:tc>
      </w:tr>
    </w:tbl>
    <w:p w:rsidR="005357F8" w:rsidRDefault="005357F8" w:rsidP="00D07E76"/>
    <w:p w:rsidR="005357F8" w:rsidRDefault="005357F8" w:rsidP="005357F8"/>
    <w:p w:rsidR="005357F8" w:rsidRPr="005357F8" w:rsidRDefault="005357F8" w:rsidP="005357F8">
      <w:pPr>
        <w:tabs>
          <w:tab w:val="left" w:pos="6690"/>
        </w:tabs>
        <w:jc w:val="center"/>
      </w:pPr>
      <w:r w:rsidRPr="005357F8">
        <w:t>Глава администрации Алексеевского района                                  С. Сергачев</w:t>
      </w:r>
    </w:p>
    <w:sectPr w:rsidR="005357F8" w:rsidRPr="005357F8" w:rsidSect="00DE48B4">
      <w:pgSz w:w="16838" w:h="11906" w:orient="landscape"/>
      <w:pgMar w:top="1560"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CB3" w:rsidRDefault="00AB2CB3" w:rsidP="00D07E76">
      <w:r>
        <w:separator/>
      </w:r>
    </w:p>
  </w:endnote>
  <w:endnote w:type="continuationSeparator" w:id="0">
    <w:p w:rsidR="00AB2CB3" w:rsidRDefault="00AB2CB3" w:rsidP="00D07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CB3" w:rsidRDefault="00AB2CB3" w:rsidP="00D07E76">
      <w:r>
        <w:separator/>
      </w:r>
    </w:p>
  </w:footnote>
  <w:footnote w:type="continuationSeparator" w:id="0">
    <w:p w:rsidR="00AB2CB3" w:rsidRDefault="00AB2CB3" w:rsidP="00D07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798" w:rsidRDefault="00084772" w:rsidP="00131A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F1798" w:rsidRDefault="00AB2CB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572292"/>
      <w:docPartObj>
        <w:docPartGallery w:val="Page Numbers (Top of Page)"/>
        <w:docPartUnique/>
      </w:docPartObj>
    </w:sdtPr>
    <w:sdtEndPr/>
    <w:sdtContent>
      <w:p w:rsidR="00D07E76" w:rsidRDefault="00D07E76">
        <w:pPr>
          <w:pStyle w:val="a3"/>
          <w:jc w:val="center"/>
        </w:pPr>
        <w:r>
          <w:fldChar w:fldCharType="begin"/>
        </w:r>
        <w:r>
          <w:instrText>PAGE   \* MERGEFORMAT</w:instrText>
        </w:r>
        <w:r>
          <w:fldChar w:fldCharType="separate"/>
        </w:r>
        <w:r w:rsidR="00BB0EF7">
          <w:rPr>
            <w:noProof/>
          </w:rPr>
          <w:t>13</w:t>
        </w:r>
        <w:r>
          <w:fldChar w:fldCharType="end"/>
        </w:r>
      </w:p>
    </w:sdtContent>
  </w:sdt>
  <w:p w:rsidR="00BF1798" w:rsidRDefault="00AB2CB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D63495"/>
    <w:multiLevelType w:val="hybridMultilevel"/>
    <w:tmpl w:val="46186202"/>
    <w:lvl w:ilvl="0" w:tplc="BF0E10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E76"/>
    <w:rsid w:val="00084772"/>
    <w:rsid w:val="00467E3C"/>
    <w:rsid w:val="004C7541"/>
    <w:rsid w:val="004E4940"/>
    <w:rsid w:val="004F2D01"/>
    <w:rsid w:val="005357F8"/>
    <w:rsid w:val="00744C05"/>
    <w:rsid w:val="00AB2CB3"/>
    <w:rsid w:val="00BB0EF7"/>
    <w:rsid w:val="00D07E76"/>
    <w:rsid w:val="00DE4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15:docId w15:val="{2223581C-C027-4D3D-BB8E-C03DC6EA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E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07E76"/>
    <w:pPr>
      <w:keepNext/>
      <w:jc w:val="righ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7E76"/>
    <w:rPr>
      <w:rFonts w:ascii="Times New Roman" w:eastAsia="Times New Roman" w:hAnsi="Times New Roman" w:cs="Times New Roman"/>
      <w:sz w:val="24"/>
      <w:szCs w:val="24"/>
      <w:lang w:eastAsia="ru-RU"/>
    </w:rPr>
  </w:style>
  <w:style w:type="paragraph" w:customStyle="1" w:styleId="ConsPlusNormal">
    <w:name w:val="ConsPlusNormal"/>
    <w:rsid w:val="00D07E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07E7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rsid w:val="00D07E76"/>
    <w:pPr>
      <w:tabs>
        <w:tab w:val="center" w:pos="4677"/>
        <w:tab w:val="right" w:pos="9355"/>
      </w:tabs>
    </w:pPr>
  </w:style>
  <w:style w:type="character" w:customStyle="1" w:styleId="a4">
    <w:name w:val="Верхний колонтитул Знак"/>
    <w:basedOn w:val="a0"/>
    <w:link w:val="a3"/>
    <w:uiPriority w:val="99"/>
    <w:rsid w:val="00D07E76"/>
    <w:rPr>
      <w:rFonts w:ascii="Times New Roman" w:eastAsia="Times New Roman" w:hAnsi="Times New Roman" w:cs="Times New Roman"/>
      <w:sz w:val="24"/>
      <w:szCs w:val="24"/>
      <w:lang w:eastAsia="ru-RU"/>
    </w:rPr>
  </w:style>
  <w:style w:type="character" w:styleId="a5">
    <w:name w:val="page number"/>
    <w:basedOn w:val="a0"/>
    <w:rsid w:val="00D07E76"/>
  </w:style>
  <w:style w:type="paragraph" w:styleId="a6">
    <w:name w:val="footer"/>
    <w:basedOn w:val="a"/>
    <w:link w:val="a7"/>
    <w:uiPriority w:val="99"/>
    <w:unhideWhenUsed/>
    <w:rsid w:val="00D07E76"/>
    <w:pPr>
      <w:tabs>
        <w:tab w:val="center" w:pos="4677"/>
        <w:tab w:val="right" w:pos="9355"/>
      </w:tabs>
    </w:pPr>
  </w:style>
  <w:style w:type="character" w:customStyle="1" w:styleId="a7">
    <w:name w:val="Нижний колонтитул Знак"/>
    <w:basedOn w:val="a0"/>
    <w:link w:val="a6"/>
    <w:uiPriority w:val="99"/>
    <w:rsid w:val="00D07E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44C05"/>
    <w:rPr>
      <w:rFonts w:ascii="Tahoma" w:hAnsi="Tahoma" w:cs="Tahoma"/>
      <w:sz w:val="16"/>
      <w:szCs w:val="16"/>
    </w:rPr>
  </w:style>
  <w:style w:type="character" w:customStyle="1" w:styleId="a9">
    <w:name w:val="Текст выноски Знак"/>
    <w:basedOn w:val="a0"/>
    <w:link w:val="a8"/>
    <w:uiPriority w:val="99"/>
    <w:semiHidden/>
    <w:rsid w:val="00744C05"/>
    <w:rPr>
      <w:rFonts w:ascii="Tahoma" w:eastAsia="Times New Roman" w:hAnsi="Tahoma" w:cs="Tahoma"/>
      <w:sz w:val="16"/>
      <w:szCs w:val="16"/>
      <w:lang w:eastAsia="ru-RU"/>
    </w:rPr>
  </w:style>
  <w:style w:type="table" w:styleId="aa">
    <w:name w:val="Table Grid"/>
    <w:basedOn w:val="a1"/>
    <w:uiPriority w:val="59"/>
    <w:rsid w:val="005357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7113">
      <w:bodyDiv w:val="1"/>
      <w:marLeft w:val="0"/>
      <w:marRight w:val="0"/>
      <w:marTop w:val="0"/>
      <w:marBottom w:val="0"/>
      <w:divBdr>
        <w:top w:val="none" w:sz="0" w:space="0" w:color="auto"/>
        <w:left w:val="none" w:sz="0" w:space="0" w:color="auto"/>
        <w:bottom w:val="none" w:sz="0" w:space="0" w:color="auto"/>
        <w:right w:val="none" w:sz="0" w:space="0" w:color="auto"/>
      </w:divBdr>
    </w:div>
    <w:div w:id="257326593">
      <w:bodyDiv w:val="1"/>
      <w:marLeft w:val="0"/>
      <w:marRight w:val="0"/>
      <w:marTop w:val="0"/>
      <w:marBottom w:val="0"/>
      <w:divBdr>
        <w:top w:val="none" w:sz="0" w:space="0" w:color="auto"/>
        <w:left w:val="none" w:sz="0" w:space="0" w:color="auto"/>
        <w:bottom w:val="none" w:sz="0" w:space="0" w:color="auto"/>
        <w:right w:val="none" w:sz="0" w:space="0" w:color="auto"/>
      </w:divBdr>
    </w:div>
    <w:div w:id="432937860">
      <w:bodyDiv w:val="1"/>
      <w:marLeft w:val="0"/>
      <w:marRight w:val="0"/>
      <w:marTop w:val="0"/>
      <w:marBottom w:val="0"/>
      <w:divBdr>
        <w:top w:val="none" w:sz="0" w:space="0" w:color="auto"/>
        <w:left w:val="none" w:sz="0" w:space="0" w:color="auto"/>
        <w:bottom w:val="none" w:sz="0" w:space="0" w:color="auto"/>
        <w:right w:val="none" w:sz="0" w:space="0" w:color="auto"/>
      </w:divBdr>
    </w:div>
    <w:div w:id="560404547">
      <w:bodyDiv w:val="1"/>
      <w:marLeft w:val="0"/>
      <w:marRight w:val="0"/>
      <w:marTop w:val="0"/>
      <w:marBottom w:val="0"/>
      <w:divBdr>
        <w:top w:val="none" w:sz="0" w:space="0" w:color="auto"/>
        <w:left w:val="none" w:sz="0" w:space="0" w:color="auto"/>
        <w:bottom w:val="none" w:sz="0" w:space="0" w:color="auto"/>
        <w:right w:val="none" w:sz="0" w:space="0" w:color="auto"/>
      </w:divBdr>
    </w:div>
    <w:div w:id="1133059055">
      <w:bodyDiv w:val="1"/>
      <w:marLeft w:val="0"/>
      <w:marRight w:val="0"/>
      <w:marTop w:val="0"/>
      <w:marBottom w:val="0"/>
      <w:divBdr>
        <w:top w:val="none" w:sz="0" w:space="0" w:color="auto"/>
        <w:left w:val="none" w:sz="0" w:space="0" w:color="auto"/>
        <w:bottom w:val="none" w:sz="0" w:space="0" w:color="auto"/>
        <w:right w:val="none" w:sz="0" w:space="0" w:color="auto"/>
      </w:divBdr>
    </w:div>
    <w:div w:id="1375538095">
      <w:bodyDiv w:val="1"/>
      <w:marLeft w:val="0"/>
      <w:marRight w:val="0"/>
      <w:marTop w:val="0"/>
      <w:marBottom w:val="0"/>
      <w:divBdr>
        <w:top w:val="none" w:sz="0" w:space="0" w:color="auto"/>
        <w:left w:val="none" w:sz="0" w:space="0" w:color="auto"/>
        <w:bottom w:val="none" w:sz="0" w:space="0" w:color="auto"/>
        <w:right w:val="none" w:sz="0" w:space="0" w:color="auto"/>
      </w:divBdr>
    </w:div>
    <w:div w:id="155566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3182</Words>
  <Characters>18138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Алексеевского района</Company>
  <LinksUpToDate>false</LinksUpToDate>
  <CharactersWithSpaces>21278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Fadeeva</dc:creator>
  <cp:keywords/>
  <dc:description/>
  <cp:lastModifiedBy>Maksim Zverechenko</cp:lastModifiedBy>
  <cp:revision>2</cp:revision>
  <cp:lastPrinted>2016-04-28T08:05:00Z</cp:lastPrinted>
  <dcterms:created xsi:type="dcterms:W3CDTF">2022-05-27T14:52:00Z</dcterms:created>
  <dcterms:modified xsi:type="dcterms:W3CDTF">2022-05-27T14:52:00Z</dcterms:modified>
</cp:coreProperties>
</file>