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E0" w:rsidRPr="00936EB3" w:rsidRDefault="00520826" w:rsidP="001E58E0">
      <w:pPr>
        <w:pStyle w:val="ConsPlusNonforma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36EB3">
        <w:rPr>
          <w:rFonts w:ascii="Times New Roman" w:hAnsi="Times New Roman" w:cs="Times New Roman"/>
          <w:b/>
          <w:sz w:val="27"/>
          <w:szCs w:val="27"/>
        </w:rPr>
        <w:t>У</w:t>
      </w:r>
      <w:r w:rsidR="001E58E0" w:rsidRPr="00936EB3">
        <w:rPr>
          <w:rFonts w:ascii="Times New Roman" w:hAnsi="Times New Roman" w:cs="Times New Roman"/>
          <w:b/>
          <w:sz w:val="27"/>
          <w:szCs w:val="27"/>
        </w:rPr>
        <w:t>ведомление</w:t>
      </w:r>
    </w:p>
    <w:p w:rsidR="00672F10" w:rsidRDefault="00550785" w:rsidP="00672F10">
      <w:pPr>
        <w:contextualSpacing/>
        <w:jc w:val="center"/>
        <w:rPr>
          <w:b/>
          <w:sz w:val="27"/>
          <w:szCs w:val="27"/>
        </w:rPr>
      </w:pPr>
      <w:r w:rsidRPr="00936EB3">
        <w:rPr>
          <w:b/>
          <w:sz w:val="27"/>
          <w:szCs w:val="27"/>
        </w:rPr>
        <w:t>о проведении публичных консультаций в отношении</w:t>
      </w:r>
      <w:r w:rsidR="00CB519A">
        <w:rPr>
          <w:b/>
          <w:sz w:val="27"/>
          <w:szCs w:val="27"/>
        </w:rPr>
        <w:t xml:space="preserve"> </w:t>
      </w:r>
      <w:r w:rsidR="00672F10">
        <w:rPr>
          <w:b/>
          <w:sz w:val="27"/>
          <w:szCs w:val="27"/>
        </w:rPr>
        <w:t>постановления</w:t>
      </w:r>
      <w:r w:rsidR="00672F10" w:rsidRPr="00672F10">
        <w:rPr>
          <w:b/>
          <w:sz w:val="27"/>
          <w:szCs w:val="27"/>
        </w:rPr>
        <w:t xml:space="preserve"> администрации Алексеевского городского округа от </w:t>
      </w:r>
      <w:r w:rsidR="00046B63">
        <w:rPr>
          <w:b/>
          <w:sz w:val="27"/>
          <w:szCs w:val="27"/>
        </w:rPr>
        <w:t>18 января 2019</w:t>
      </w:r>
      <w:r w:rsidR="00672F10" w:rsidRPr="00672F10">
        <w:rPr>
          <w:b/>
          <w:sz w:val="27"/>
          <w:szCs w:val="27"/>
        </w:rPr>
        <w:t xml:space="preserve"> г. № </w:t>
      </w:r>
      <w:r w:rsidR="00046B63">
        <w:rPr>
          <w:b/>
          <w:sz w:val="27"/>
          <w:szCs w:val="27"/>
        </w:rPr>
        <w:t>18</w:t>
      </w:r>
      <w:r w:rsidR="00672F10" w:rsidRPr="00672F10">
        <w:rPr>
          <w:b/>
          <w:sz w:val="27"/>
          <w:szCs w:val="27"/>
        </w:rPr>
        <w:t xml:space="preserve"> «</w:t>
      </w:r>
      <w:r w:rsidR="00046B63">
        <w:rPr>
          <w:b/>
          <w:sz w:val="27"/>
          <w:szCs w:val="27"/>
        </w:rPr>
        <w:t>О создании комиссии по рассмотрению инвестиционных проектов субъектов малого и среднего предпринимательства</w:t>
      </w:r>
      <w:r w:rsidR="00672F10" w:rsidRPr="00672F10">
        <w:rPr>
          <w:b/>
          <w:sz w:val="27"/>
          <w:szCs w:val="27"/>
        </w:rPr>
        <w:t>»</w:t>
      </w:r>
    </w:p>
    <w:p w:rsidR="00672F10" w:rsidRDefault="00672F10" w:rsidP="00672F10">
      <w:pPr>
        <w:contextualSpacing/>
        <w:jc w:val="center"/>
        <w:rPr>
          <w:b/>
          <w:sz w:val="27"/>
          <w:szCs w:val="27"/>
        </w:rPr>
      </w:pPr>
    </w:p>
    <w:p w:rsidR="00672F10" w:rsidRDefault="00672F10" w:rsidP="00672F10">
      <w:pPr>
        <w:contextualSpacing/>
        <w:jc w:val="center"/>
        <w:rPr>
          <w:b/>
          <w:sz w:val="27"/>
          <w:szCs w:val="27"/>
        </w:rPr>
      </w:pPr>
    </w:p>
    <w:p w:rsidR="009A4785" w:rsidRDefault="009A4785" w:rsidP="00643F89">
      <w:pPr>
        <w:pStyle w:val="ConsPlusNonformat"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4785">
        <w:rPr>
          <w:rFonts w:ascii="Times New Roman" w:hAnsi="Times New Roman" w:cs="Times New Roman"/>
          <w:sz w:val="28"/>
          <w:szCs w:val="28"/>
        </w:rPr>
        <w:t>Комитет экономического развития, финансов и бюджетной политики администрации Алексеевского городского округа извещает  о  начале  публичных консультаций нормативного правового акта на предмет наличия положений, необоснованно затрудня</w:t>
      </w:r>
      <w:r>
        <w:rPr>
          <w:rFonts w:ascii="Times New Roman" w:hAnsi="Times New Roman" w:cs="Times New Roman"/>
          <w:sz w:val="28"/>
          <w:szCs w:val="28"/>
        </w:rPr>
        <w:t>ющих</w:t>
      </w:r>
      <w:r w:rsidRPr="009A4785">
        <w:rPr>
          <w:rFonts w:ascii="Times New Roman" w:hAnsi="Times New Roman" w:cs="Times New Roman"/>
          <w:sz w:val="28"/>
          <w:szCs w:val="28"/>
        </w:rPr>
        <w:t xml:space="preserve"> ведение предпринимательской и инвестиционной деятельности, и сборе предложений заинтересованных лиц в отношении постановления администрации Алексеевского городского округа от 18 января 2019 г. № 18 «О создании комиссии по рассмотрению инвестиционных проектов субъектов малого и среднего предпринимательства</w:t>
      </w:r>
      <w:proofErr w:type="gramEnd"/>
      <w:r w:rsidRPr="009A4785">
        <w:rPr>
          <w:rFonts w:ascii="Times New Roman" w:hAnsi="Times New Roman" w:cs="Times New Roman"/>
          <w:sz w:val="28"/>
          <w:szCs w:val="28"/>
        </w:rPr>
        <w:t>» (далее - НПА).</w:t>
      </w:r>
    </w:p>
    <w:p w:rsidR="0095646B" w:rsidRDefault="009A4785" w:rsidP="00643F89">
      <w:pPr>
        <w:pStyle w:val="ConsPlusNonformat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4785">
        <w:rPr>
          <w:rFonts w:ascii="Times New Roman" w:hAnsi="Times New Roman" w:cs="Times New Roman"/>
          <w:sz w:val="28"/>
          <w:szCs w:val="28"/>
        </w:rPr>
        <w:t>В рамках указанных консультаций все заинтересованные лица могут направить свои предложения, замечания или иную информацию в соответствии с опросным листом (прилагается) по электронной почте trudaladm@yandex.ru или по адресу: г. Алексеевка, пл. Победы, 73, кабинет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A4785">
        <w:rPr>
          <w:rFonts w:ascii="Times New Roman" w:hAnsi="Times New Roman" w:cs="Times New Roman"/>
          <w:sz w:val="28"/>
          <w:szCs w:val="28"/>
        </w:rPr>
        <w:t>.</w:t>
      </w:r>
    </w:p>
    <w:p w:rsidR="009A4785" w:rsidRDefault="009A4785" w:rsidP="00643F89">
      <w:pPr>
        <w:pStyle w:val="ConsPlusNonformat"/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A4785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опросного листа и его отправки: </w:t>
      </w:r>
      <w:proofErr w:type="spellStart"/>
      <w:r w:rsidRPr="009A4785">
        <w:rPr>
          <w:rFonts w:ascii="Times New Roman" w:hAnsi="Times New Roman" w:cs="Times New Roman"/>
          <w:sz w:val="28"/>
          <w:szCs w:val="28"/>
        </w:rPr>
        <w:t>Бабуцкая</w:t>
      </w:r>
      <w:proofErr w:type="spellEnd"/>
      <w:r w:rsidRPr="009A4785">
        <w:rPr>
          <w:rFonts w:ascii="Times New Roman" w:hAnsi="Times New Roman" w:cs="Times New Roman"/>
          <w:sz w:val="28"/>
          <w:szCs w:val="28"/>
        </w:rPr>
        <w:t xml:space="preserve"> Ирина Николаевна – заместитель председателя комитета экономического развития, финансов и бюджетной политики администрации Алексеевского городского округа, начальник управления экономического развития. Телефон для справок: 47(234) 3-42-33.</w:t>
      </w:r>
    </w:p>
    <w:p w:rsidR="0095646B" w:rsidRPr="002F4DD2" w:rsidRDefault="0095646B" w:rsidP="00643F89">
      <w:pPr>
        <w:pStyle w:val="ConsPlusNonformat"/>
        <w:shd w:val="clear" w:color="auto" w:fill="FFFFFF" w:themeFill="background1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90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046B63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A4785">
        <w:rPr>
          <w:rFonts w:ascii="Times New Roman" w:hAnsi="Times New Roman" w:cs="Times New Roman"/>
          <w:b/>
          <w:sz w:val="28"/>
          <w:szCs w:val="28"/>
        </w:rPr>
        <w:t>17</w:t>
      </w:r>
      <w:r w:rsidR="00046B63">
        <w:rPr>
          <w:rFonts w:ascii="Times New Roman" w:hAnsi="Times New Roman" w:cs="Times New Roman"/>
          <w:b/>
          <w:sz w:val="28"/>
          <w:szCs w:val="28"/>
        </w:rPr>
        <w:t>.</w:t>
      </w:r>
      <w:r w:rsidR="009A4785">
        <w:rPr>
          <w:rFonts w:ascii="Times New Roman" w:hAnsi="Times New Roman" w:cs="Times New Roman"/>
          <w:b/>
          <w:sz w:val="28"/>
          <w:szCs w:val="28"/>
        </w:rPr>
        <w:t>12</w:t>
      </w:r>
      <w:r w:rsidR="00046B63">
        <w:rPr>
          <w:rFonts w:ascii="Times New Roman" w:hAnsi="Times New Roman" w:cs="Times New Roman"/>
          <w:b/>
          <w:sz w:val="28"/>
          <w:szCs w:val="28"/>
        </w:rPr>
        <w:t>.20</w:t>
      </w:r>
      <w:r w:rsidR="009A4785">
        <w:rPr>
          <w:rFonts w:ascii="Times New Roman" w:hAnsi="Times New Roman" w:cs="Times New Roman"/>
          <w:b/>
          <w:sz w:val="28"/>
          <w:szCs w:val="28"/>
        </w:rPr>
        <w:t>19</w:t>
      </w:r>
      <w:r w:rsidR="00046B63">
        <w:rPr>
          <w:rFonts w:ascii="Times New Roman" w:hAnsi="Times New Roman" w:cs="Times New Roman"/>
          <w:b/>
          <w:sz w:val="28"/>
          <w:szCs w:val="28"/>
        </w:rPr>
        <w:t xml:space="preserve"> г. по </w:t>
      </w:r>
      <w:r w:rsidR="00912600">
        <w:rPr>
          <w:rFonts w:ascii="Times New Roman" w:hAnsi="Times New Roman" w:cs="Times New Roman"/>
          <w:b/>
          <w:sz w:val="28"/>
          <w:szCs w:val="28"/>
        </w:rPr>
        <w:t>20</w:t>
      </w:r>
      <w:r w:rsidR="00046B63">
        <w:rPr>
          <w:rFonts w:ascii="Times New Roman" w:hAnsi="Times New Roman" w:cs="Times New Roman"/>
          <w:b/>
          <w:sz w:val="28"/>
          <w:szCs w:val="28"/>
        </w:rPr>
        <w:t>.01.2020</w:t>
      </w:r>
      <w:r w:rsidRPr="002F790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9A4785" w:rsidRPr="009A4785" w:rsidRDefault="009A4785" w:rsidP="00643F89">
      <w:pPr>
        <w:pStyle w:val="ConsPlusNonformat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9A4785">
        <w:rPr>
          <w:rFonts w:ascii="Times New Roman" w:hAnsi="Times New Roman" w:cs="Times New Roman"/>
          <w:sz w:val="28"/>
          <w:szCs w:val="28"/>
        </w:rPr>
        <w:t xml:space="preserve">        Место   размещения   уведомления   и нормативного правового  акта в информационно-телекоммуникационной сети Интернет: http://adm-alekseevka.ru/deyatelnost/ocenka-reguliruyushego-vozdejstviya/.</w:t>
      </w:r>
    </w:p>
    <w:p w:rsidR="009A4785" w:rsidRPr="002F4DD2" w:rsidRDefault="009A4785" w:rsidP="00643F89">
      <w:pPr>
        <w:pStyle w:val="ConsPlusNonformat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9A4785">
        <w:rPr>
          <w:rFonts w:ascii="Times New Roman" w:hAnsi="Times New Roman" w:cs="Times New Roman"/>
          <w:sz w:val="28"/>
          <w:szCs w:val="28"/>
        </w:rPr>
        <w:t xml:space="preserve">        Все поступившие предложения будут рассмотрены. Сводка предложений будет размещена на сайте администрации Алексеевского городского округа </w:t>
      </w:r>
      <w:hyperlink r:id="rId7" w:history="1">
        <w:r w:rsidRPr="0065412B">
          <w:rPr>
            <w:rStyle w:val="a4"/>
            <w:rFonts w:ascii="Times New Roman" w:hAnsi="Times New Roman" w:cs="Times New Roman"/>
            <w:sz w:val="28"/>
            <w:szCs w:val="28"/>
          </w:rPr>
          <w:t>http://adm-alekseevka.ru/deyatelnost/ocenka-reguliruyushego-vozdejstviya/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F89">
        <w:rPr>
          <w:rFonts w:ascii="Times New Roman" w:hAnsi="Times New Roman" w:cs="Times New Roman"/>
          <w:sz w:val="28"/>
          <w:szCs w:val="28"/>
          <w:u w:val="single"/>
        </w:rPr>
        <w:t xml:space="preserve">не позднее </w:t>
      </w:r>
      <w:r w:rsidR="00E76F65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643F89">
        <w:rPr>
          <w:rFonts w:ascii="Times New Roman" w:hAnsi="Times New Roman" w:cs="Times New Roman"/>
          <w:sz w:val="28"/>
          <w:szCs w:val="28"/>
          <w:u w:val="single"/>
        </w:rPr>
        <w:t>.01.2020 г.</w:t>
      </w:r>
    </w:p>
    <w:p w:rsidR="0095646B" w:rsidRPr="002F4DD2" w:rsidRDefault="0095646B" w:rsidP="00643F89">
      <w:pPr>
        <w:pStyle w:val="ConsPlusNonformat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C4D">
        <w:rPr>
          <w:rFonts w:ascii="Times New Roman" w:hAnsi="Times New Roman" w:cs="Times New Roman"/>
          <w:sz w:val="28"/>
          <w:szCs w:val="28"/>
        </w:rPr>
        <w:t xml:space="preserve">1.Описание  проблемы, на решение которой направлено предлагаемое правовое регулирование: </w:t>
      </w:r>
      <w:r w:rsidR="00882CD0">
        <w:rPr>
          <w:rFonts w:ascii="Times New Roman" w:hAnsi="Times New Roman" w:cs="Times New Roman"/>
          <w:b/>
          <w:sz w:val="28"/>
          <w:szCs w:val="28"/>
        </w:rPr>
        <w:t>наличие излишних административных процедур при предоставлении поддержки субъектам малого и среднего бизнеса</w:t>
      </w:r>
      <w:r w:rsidRPr="00886C4D">
        <w:rPr>
          <w:rFonts w:ascii="Times New Roman" w:hAnsi="Times New Roman" w:cs="Times New Roman"/>
          <w:b/>
          <w:sz w:val="28"/>
          <w:szCs w:val="28"/>
        </w:rPr>
        <w:t>.</w:t>
      </w:r>
      <w:r w:rsidRPr="002F4D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646B" w:rsidRPr="002F4DD2" w:rsidRDefault="0095646B" w:rsidP="0095646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DD2">
        <w:rPr>
          <w:rFonts w:ascii="Times New Roman" w:hAnsi="Times New Roman" w:cs="Times New Roman"/>
          <w:sz w:val="28"/>
          <w:szCs w:val="28"/>
        </w:rPr>
        <w:t>2. Цели предлагаемого правового регулирования:</w:t>
      </w:r>
    </w:p>
    <w:p w:rsidR="0095646B" w:rsidRPr="002F4DD2" w:rsidRDefault="0095646B" w:rsidP="0095646B">
      <w:pPr>
        <w:pStyle w:val="a5"/>
        <w:spacing w:before="0" w:beforeAutospacing="0" w:after="0" w:afterAutospacing="0"/>
        <w:jc w:val="both"/>
        <w:rPr>
          <w:b/>
          <w:strike/>
          <w:sz w:val="28"/>
          <w:szCs w:val="28"/>
        </w:rPr>
      </w:pPr>
      <w:r w:rsidRPr="002F4DD2">
        <w:rPr>
          <w:b/>
          <w:sz w:val="28"/>
          <w:szCs w:val="28"/>
        </w:rPr>
        <w:t xml:space="preserve">- </w:t>
      </w:r>
      <w:r w:rsidR="000F0E48">
        <w:rPr>
          <w:b/>
          <w:sz w:val="28"/>
          <w:szCs w:val="28"/>
        </w:rPr>
        <w:t xml:space="preserve">упрощение процедуры </w:t>
      </w:r>
      <w:r w:rsidR="00117128">
        <w:rPr>
          <w:b/>
          <w:sz w:val="28"/>
          <w:szCs w:val="28"/>
        </w:rPr>
        <w:t xml:space="preserve">получения </w:t>
      </w:r>
      <w:r w:rsidR="00BB597F">
        <w:rPr>
          <w:b/>
          <w:sz w:val="28"/>
          <w:szCs w:val="28"/>
        </w:rPr>
        <w:t xml:space="preserve">целевых займов </w:t>
      </w:r>
      <w:r w:rsidR="00117128">
        <w:rPr>
          <w:b/>
          <w:sz w:val="28"/>
          <w:szCs w:val="28"/>
        </w:rPr>
        <w:t>в МКК БОФП</w:t>
      </w:r>
      <w:r w:rsidR="000F0E48">
        <w:rPr>
          <w:b/>
          <w:sz w:val="28"/>
          <w:szCs w:val="28"/>
        </w:rPr>
        <w:t>МСП</w:t>
      </w:r>
      <w:r w:rsidRPr="002F4DD2">
        <w:rPr>
          <w:b/>
          <w:sz w:val="28"/>
          <w:szCs w:val="28"/>
        </w:rPr>
        <w:t>;</w:t>
      </w:r>
    </w:p>
    <w:p w:rsidR="0095646B" w:rsidRPr="002F4DD2" w:rsidRDefault="0095646B" w:rsidP="0095646B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2F4DD2">
        <w:rPr>
          <w:b/>
          <w:sz w:val="28"/>
          <w:szCs w:val="28"/>
        </w:rPr>
        <w:t xml:space="preserve">- </w:t>
      </w:r>
      <w:r w:rsidR="00255FF8">
        <w:rPr>
          <w:b/>
          <w:sz w:val="28"/>
          <w:szCs w:val="28"/>
        </w:rPr>
        <w:t>с</w:t>
      </w:r>
      <w:r w:rsidR="001D3DE8">
        <w:rPr>
          <w:b/>
          <w:sz w:val="28"/>
          <w:szCs w:val="28"/>
        </w:rPr>
        <w:t>окращение</w:t>
      </w:r>
      <w:r w:rsidR="00255FF8">
        <w:rPr>
          <w:b/>
          <w:sz w:val="28"/>
          <w:szCs w:val="28"/>
        </w:rPr>
        <w:t xml:space="preserve"> сроков</w:t>
      </w:r>
      <w:r w:rsidRPr="002F4DD2">
        <w:rPr>
          <w:b/>
          <w:sz w:val="28"/>
          <w:szCs w:val="28"/>
        </w:rPr>
        <w:t xml:space="preserve"> </w:t>
      </w:r>
      <w:r w:rsidR="00F539C8">
        <w:rPr>
          <w:b/>
          <w:sz w:val="28"/>
          <w:szCs w:val="28"/>
        </w:rPr>
        <w:t>получения государственной финансовой поддержки</w:t>
      </w:r>
      <w:r w:rsidRPr="002F4DD2">
        <w:rPr>
          <w:b/>
          <w:sz w:val="28"/>
          <w:szCs w:val="28"/>
        </w:rPr>
        <w:t>.</w:t>
      </w:r>
    </w:p>
    <w:p w:rsidR="0095646B" w:rsidRDefault="0095646B" w:rsidP="0095646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DD2">
        <w:rPr>
          <w:rFonts w:ascii="Times New Roman" w:hAnsi="Times New Roman" w:cs="Times New Roman"/>
          <w:sz w:val="28"/>
          <w:szCs w:val="28"/>
        </w:rPr>
        <w:lastRenderedPageBreak/>
        <w:t>3.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области:</w:t>
      </w:r>
    </w:p>
    <w:p w:rsidR="001D3DE8" w:rsidRPr="001D3DE8" w:rsidRDefault="001D3DE8" w:rsidP="001D3DE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E8">
        <w:rPr>
          <w:rFonts w:ascii="Times New Roman" w:hAnsi="Times New Roman" w:cs="Times New Roman"/>
          <w:b/>
          <w:sz w:val="28"/>
          <w:szCs w:val="28"/>
        </w:rPr>
        <w:t>- Конституция Российской Федерации;</w:t>
      </w:r>
    </w:p>
    <w:p w:rsidR="001D3DE8" w:rsidRPr="001D3DE8" w:rsidRDefault="001D3DE8" w:rsidP="001D3DE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E8">
        <w:rPr>
          <w:rFonts w:ascii="Times New Roman" w:hAnsi="Times New Roman" w:cs="Times New Roman"/>
          <w:b/>
          <w:sz w:val="28"/>
          <w:szCs w:val="28"/>
        </w:rPr>
        <w:t>- Федеральный закон от 24 июля 2007 года № 209-ФЗ «О развитии малого и среднего предпринимательства в Российской Федерации»;</w:t>
      </w:r>
    </w:p>
    <w:p w:rsidR="001D3DE8" w:rsidRPr="001D3DE8" w:rsidRDefault="001D3DE8" w:rsidP="001D3DE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E8">
        <w:rPr>
          <w:rFonts w:ascii="Times New Roman" w:hAnsi="Times New Roman" w:cs="Times New Roman"/>
          <w:b/>
          <w:sz w:val="28"/>
          <w:szCs w:val="28"/>
        </w:rPr>
        <w:t>- Федеральный закон от 7 июля 2010 г. № 210-ФЗ «Об организации предоставления государственных и муниципальных услуг»;</w:t>
      </w:r>
    </w:p>
    <w:p w:rsidR="001D3DE8" w:rsidRPr="001D3DE8" w:rsidRDefault="001D3DE8" w:rsidP="001D3DE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E8">
        <w:rPr>
          <w:rFonts w:ascii="Times New Roman" w:hAnsi="Times New Roman" w:cs="Times New Roman"/>
          <w:b/>
          <w:sz w:val="28"/>
          <w:szCs w:val="28"/>
        </w:rPr>
        <w:t>- постановление Правительства Белгородской области от 15 мая 2017 года № 162-пп «О мерах государственной поддержки малого и среднего предпринимательства Белгородской области»;</w:t>
      </w:r>
    </w:p>
    <w:p w:rsidR="001D3DE8" w:rsidRPr="001D3DE8" w:rsidRDefault="001D3DE8" w:rsidP="001D3DE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E8">
        <w:rPr>
          <w:rFonts w:ascii="Times New Roman" w:hAnsi="Times New Roman" w:cs="Times New Roman"/>
          <w:b/>
          <w:sz w:val="28"/>
          <w:szCs w:val="28"/>
        </w:rPr>
        <w:t>- постановление Правительства Белгородской области от 16 декабря 2013 г. № 522-пп «Об утверждении государственной программы Белгородской области «Развитие экономического потенциала и формирование благоприятного предпринимательского климата в Белгородской области на 2014-2020 годы»;</w:t>
      </w:r>
    </w:p>
    <w:p w:rsidR="001D3DE8" w:rsidRPr="001D3DE8" w:rsidRDefault="001D3DE8" w:rsidP="001D3DE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E8">
        <w:rPr>
          <w:rFonts w:ascii="Times New Roman" w:hAnsi="Times New Roman" w:cs="Times New Roman"/>
          <w:b/>
          <w:sz w:val="28"/>
          <w:szCs w:val="28"/>
        </w:rPr>
        <w:t>- постановление администрации Алексеевского городского округа от 18.01.2019 г. № 18 «О создании комиссии по рассмотрению инвестиционных проектов субъектов малого и среднего предпринимательства»;</w:t>
      </w:r>
    </w:p>
    <w:p w:rsidR="001D3DE8" w:rsidRPr="001D3DE8" w:rsidRDefault="001D3DE8" w:rsidP="001D3DE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E8">
        <w:rPr>
          <w:rFonts w:ascii="Times New Roman" w:hAnsi="Times New Roman" w:cs="Times New Roman"/>
          <w:b/>
          <w:sz w:val="28"/>
          <w:szCs w:val="28"/>
        </w:rPr>
        <w:t>- постановление администрации Алексеевского района от 12 ноября 2014 г. № 763 "Об утверждении муниципальной программы Алексеевского района «Развитие экономического потенциала и формирование благоприятного предпринимательского климата в Алексеевском районе на 2015-2020 годы»;</w:t>
      </w:r>
    </w:p>
    <w:p w:rsidR="001D3DE8" w:rsidRDefault="001D3DE8" w:rsidP="001D3DE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E8">
        <w:rPr>
          <w:rFonts w:ascii="Times New Roman" w:hAnsi="Times New Roman" w:cs="Times New Roman"/>
          <w:b/>
          <w:sz w:val="28"/>
          <w:szCs w:val="28"/>
        </w:rPr>
        <w:t>- постановление администрации Алексеевского района от 17 марта 2011 г. № 236 «О разработке и утверждении административных регламентов предоставления муниципальных услуг».</w:t>
      </w:r>
    </w:p>
    <w:p w:rsidR="0095646B" w:rsidRPr="002F4DD2" w:rsidRDefault="0095646B" w:rsidP="001D3DE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28D9">
        <w:rPr>
          <w:rFonts w:ascii="Times New Roman" w:hAnsi="Times New Roman" w:cs="Times New Roman"/>
          <w:sz w:val="28"/>
          <w:szCs w:val="28"/>
        </w:rPr>
        <w:t xml:space="preserve">4.   Планируемый   срок   </w:t>
      </w:r>
      <w:r w:rsidR="001D3DE8">
        <w:rPr>
          <w:rFonts w:ascii="Times New Roman" w:hAnsi="Times New Roman" w:cs="Times New Roman"/>
          <w:sz w:val="28"/>
          <w:szCs w:val="28"/>
        </w:rPr>
        <w:t>внесения изменений</w:t>
      </w:r>
      <w:r w:rsidR="00CA4037">
        <w:rPr>
          <w:rFonts w:ascii="Times New Roman" w:hAnsi="Times New Roman" w:cs="Times New Roman"/>
          <w:sz w:val="28"/>
          <w:szCs w:val="28"/>
        </w:rPr>
        <w:t xml:space="preserve"> в</w:t>
      </w:r>
      <w:r w:rsidR="00CA4037" w:rsidRPr="009928D9">
        <w:rPr>
          <w:rFonts w:ascii="Times New Roman" w:hAnsi="Times New Roman" w:cs="Times New Roman"/>
          <w:sz w:val="28"/>
          <w:szCs w:val="28"/>
        </w:rPr>
        <w:t xml:space="preserve"> предлагаем</w:t>
      </w:r>
      <w:r w:rsidR="00CA4037">
        <w:rPr>
          <w:rFonts w:ascii="Times New Roman" w:hAnsi="Times New Roman" w:cs="Times New Roman"/>
          <w:sz w:val="28"/>
          <w:szCs w:val="28"/>
        </w:rPr>
        <w:t>ое</w:t>
      </w:r>
      <w:r w:rsidR="00CA4037" w:rsidRPr="009928D9">
        <w:rPr>
          <w:rFonts w:ascii="Times New Roman" w:hAnsi="Times New Roman" w:cs="Times New Roman"/>
          <w:sz w:val="28"/>
          <w:szCs w:val="28"/>
        </w:rPr>
        <w:t xml:space="preserve">   правово</w:t>
      </w:r>
      <w:r w:rsidR="00CA4037">
        <w:rPr>
          <w:rFonts w:ascii="Times New Roman" w:hAnsi="Times New Roman" w:cs="Times New Roman"/>
          <w:sz w:val="28"/>
          <w:szCs w:val="28"/>
        </w:rPr>
        <w:t>е</w:t>
      </w:r>
      <w:r w:rsidR="00CA4037" w:rsidRPr="009928D9">
        <w:rPr>
          <w:rFonts w:ascii="Times New Roman" w:hAnsi="Times New Roman" w:cs="Times New Roman"/>
          <w:sz w:val="28"/>
          <w:szCs w:val="28"/>
        </w:rPr>
        <w:t xml:space="preserve"> регулировани</w:t>
      </w:r>
      <w:r w:rsidR="00CA4037">
        <w:rPr>
          <w:rFonts w:ascii="Times New Roman" w:hAnsi="Times New Roman" w:cs="Times New Roman"/>
          <w:sz w:val="28"/>
          <w:szCs w:val="28"/>
        </w:rPr>
        <w:t>е или признание утратившим силу</w:t>
      </w:r>
      <w:r w:rsidRPr="009928D9">
        <w:rPr>
          <w:rFonts w:ascii="Times New Roman" w:hAnsi="Times New Roman" w:cs="Times New Roman"/>
          <w:sz w:val="28"/>
          <w:szCs w:val="28"/>
        </w:rPr>
        <w:t xml:space="preserve">: </w:t>
      </w:r>
      <w:r w:rsidR="00BB597F">
        <w:rPr>
          <w:rFonts w:ascii="Times New Roman" w:hAnsi="Times New Roman" w:cs="Times New Roman"/>
          <w:b/>
          <w:sz w:val="28"/>
          <w:szCs w:val="28"/>
        </w:rPr>
        <w:t>февраль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95646B" w:rsidRPr="002F4DD2" w:rsidRDefault="0095646B" w:rsidP="0095646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DD2">
        <w:rPr>
          <w:rFonts w:ascii="Times New Roman" w:hAnsi="Times New Roman" w:cs="Times New Roman"/>
          <w:sz w:val="28"/>
          <w:szCs w:val="28"/>
        </w:rPr>
        <w:t>5.  Сведения  о  необходимости  или  отсутствии  необходимости установления переходного периода: отсутствуют.</w:t>
      </w:r>
    </w:p>
    <w:p w:rsidR="0095646B" w:rsidRPr="002F4DD2" w:rsidRDefault="0095646B" w:rsidP="0095646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DD2">
        <w:rPr>
          <w:rFonts w:ascii="Times New Roman" w:hAnsi="Times New Roman" w:cs="Times New Roman"/>
          <w:sz w:val="28"/>
          <w:szCs w:val="28"/>
        </w:rPr>
        <w:t>6. Сравнение возможных вариантов решения проблемы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8"/>
        <w:gridCol w:w="3678"/>
        <w:gridCol w:w="3685"/>
      </w:tblGrid>
      <w:tr w:rsidR="0095646B" w:rsidRPr="00214676" w:rsidTr="004E6F8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214676" w:rsidRDefault="0095646B" w:rsidP="004E6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214676" w:rsidRDefault="0095646B" w:rsidP="006639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4676">
              <w:rPr>
                <w:rFonts w:ascii="Times New Roman" w:hAnsi="Times New Roman" w:cs="Times New Roman"/>
                <w:sz w:val="26"/>
                <w:szCs w:val="26"/>
              </w:rPr>
              <w:t>Вариант №1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214676" w:rsidRDefault="0095646B" w:rsidP="006639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4676">
              <w:rPr>
                <w:rFonts w:ascii="Times New Roman" w:hAnsi="Times New Roman" w:cs="Times New Roman"/>
                <w:sz w:val="26"/>
                <w:szCs w:val="26"/>
              </w:rPr>
              <w:t>Вариант № 2</w:t>
            </w:r>
          </w:p>
        </w:tc>
      </w:tr>
      <w:tr w:rsidR="0095646B" w:rsidRPr="00214676" w:rsidTr="004E6F8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214676" w:rsidRDefault="0095646B" w:rsidP="004E6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14676">
              <w:rPr>
                <w:rFonts w:ascii="Times New Roman" w:hAnsi="Times New Roman" w:cs="Times New Roman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6B" w:rsidRPr="00CB06CF" w:rsidRDefault="00663990" w:rsidP="00231C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>Урегулирование порядка проведения</w:t>
            </w:r>
            <w:r w:rsidR="001C65B9"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1C7C"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>комиссии по рассмотрению инвестиционных проектов субъектов малого и среднего предпринимательства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F89" w:rsidRDefault="00643F89" w:rsidP="00CA403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Признать утратившим силу </w:t>
            </w:r>
            <w:r w:rsidRPr="00643F89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43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Алексеевского городского округа от 18 января 2019 г. № 18 «О создании комиссии по рассмотрению инвестиционных проектов субъектов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5646B" w:rsidRPr="00643F89" w:rsidRDefault="00663990" w:rsidP="002F4B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3F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D3DE8" w:rsidRPr="00643F89">
              <w:rPr>
                <w:rFonts w:ascii="Times New Roman" w:hAnsi="Times New Roman" w:cs="Times New Roman"/>
                <w:sz w:val="24"/>
                <w:szCs w:val="24"/>
              </w:rPr>
              <w:t>сключение целесообразности вынесени</w:t>
            </w:r>
            <w:r w:rsidRPr="00643F8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D3DE8"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заявлений </w:t>
            </w:r>
            <w:r w:rsidR="00643F89"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МСП </w:t>
            </w:r>
            <w:r w:rsidR="001D3DE8"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231C7C" w:rsidRPr="00643F89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 w:rsidRPr="00643F8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31C7C"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 по рассмотрению инвестиционных </w:t>
            </w:r>
            <w:r w:rsidR="00231C7C" w:rsidRPr="00643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субъектов малого и среднего предпринимательства</w:t>
            </w:r>
            <w:r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F89" w:rsidRPr="00643F89">
              <w:rPr>
                <w:rFonts w:ascii="Times New Roman" w:hAnsi="Times New Roman" w:cs="Times New Roman"/>
                <w:sz w:val="24"/>
                <w:szCs w:val="24"/>
              </w:rPr>
              <w:t>связано</w:t>
            </w:r>
            <w:r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="002F4BE5">
              <w:rPr>
                <w:rFonts w:ascii="Times New Roman" w:hAnsi="Times New Roman" w:cs="Times New Roman"/>
                <w:sz w:val="24"/>
                <w:szCs w:val="24"/>
              </w:rPr>
              <w:t>признанием</w:t>
            </w:r>
            <w:proofErr w:type="gramEnd"/>
            <w:r w:rsidR="002F4BE5">
              <w:rPr>
                <w:rFonts w:ascii="Times New Roman" w:hAnsi="Times New Roman" w:cs="Times New Roman"/>
                <w:sz w:val="24"/>
                <w:szCs w:val="24"/>
              </w:rPr>
              <w:t xml:space="preserve"> утратившим силу</w:t>
            </w:r>
            <w:r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 в 2019 году </w:t>
            </w:r>
            <w:r w:rsidR="00643F89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  <w:r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заключений субъектам малого и среднего предпринимательства Алексеевского городского округа, претендующим на получение целевых займов в </w:t>
            </w:r>
            <w:proofErr w:type="spellStart"/>
            <w:r w:rsidRPr="00643F89">
              <w:rPr>
                <w:rFonts w:ascii="Times New Roman" w:hAnsi="Times New Roman" w:cs="Times New Roman"/>
                <w:sz w:val="24"/>
                <w:szCs w:val="24"/>
              </w:rPr>
              <w:t>Микрокредитной</w:t>
            </w:r>
            <w:proofErr w:type="spellEnd"/>
            <w:r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 Белгородский областной фонд поддержки малого и среднего предпринимательства»</w:t>
            </w:r>
            <w:r w:rsidR="00643F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3F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646B" w:rsidRPr="00214676" w:rsidTr="004E6F8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214676" w:rsidRDefault="0095646B" w:rsidP="004E6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146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6B" w:rsidRPr="00663990" w:rsidRDefault="00663990" w:rsidP="006639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Юридические лица, индивидуальные предприниматели, претендующие на получение целевых займов в </w:t>
            </w:r>
            <w:proofErr w:type="spellStart"/>
            <w:r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>Микрокредитной</w:t>
            </w:r>
            <w:proofErr w:type="spellEnd"/>
            <w:r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компании Белгородский областной фонд поддержки малого и среднего предпринимательства» в количестве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6B" w:rsidRPr="00663990" w:rsidRDefault="00663990" w:rsidP="006639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Юридические лица, индивидуальные предприниматели, претендующие на получение целевых займов в </w:t>
            </w:r>
            <w:proofErr w:type="spellStart"/>
            <w:r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>Микрокредитной</w:t>
            </w:r>
            <w:proofErr w:type="spellEnd"/>
            <w:r w:rsidRPr="0066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компании Белгородский областной фонд поддержки малого и среднего предпринимательства» </w:t>
            </w:r>
            <w:r w:rsidR="00CA4037" w:rsidRPr="00CA4037">
              <w:rPr>
                <w:rFonts w:ascii="Times New Roman" w:hAnsi="Times New Roman" w:cs="Times New Roman"/>
                <w:b/>
                <w:sz w:val="24"/>
                <w:szCs w:val="24"/>
              </w:rPr>
              <w:t>в количестве 20 человек</w:t>
            </w:r>
          </w:p>
        </w:tc>
      </w:tr>
      <w:tr w:rsidR="00663990" w:rsidRPr="00214676" w:rsidTr="004E6F8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90" w:rsidRPr="00214676" w:rsidRDefault="00663990" w:rsidP="004E6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14676">
              <w:rPr>
                <w:rFonts w:ascii="Times New Roman" w:hAnsi="Times New Roman" w:cs="Times New Roman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90" w:rsidRPr="009846DA" w:rsidRDefault="00663990" w:rsidP="00063E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сумма расходов субъектов МСП претендующих на получение целевых займов составит – </w:t>
            </w:r>
            <w:r w:rsidR="00063E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  <w:r w:rsidRPr="0098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руб., исходя  из расчета на 1 претендующего субъекта малого бизнеса - </w:t>
            </w:r>
            <w:r w:rsidR="00063E9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846DA">
              <w:rPr>
                <w:rFonts w:ascii="Times New Roman" w:hAnsi="Times New Roman" w:cs="Times New Roman"/>
                <w:b/>
                <w:sz w:val="24"/>
                <w:szCs w:val="24"/>
              </w:rPr>
              <w:t>20 руб.</w:t>
            </w:r>
            <w:r w:rsidR="00CA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(сбор документов)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90" w:rsidRPr="009846DA" w:rsidRDefault="00663990" w:rsidP="00063E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Отсутствуют расходы по причине </w:t>
            </w:r>
            <w:r w:rsidR="00CA4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отсутствия сбора документов субъектами МСП </w:t>
            </w:r>
            <w:r w:rsidR="00063E97">
              <w:rPr>
                <w:rFonts w:ascii="Times New Roman" w:hAnsi="Times New Roman" w:cs="Times New Roman"/>
                <w:b/>
                <w:sz w:val="24"/>
                <w:szCs w:val="24"/>
              </w:rPr>
              <w:t>в целях вынесения их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рассмотрени</w:t>
            </w:r>
            <w:r w:rsidR="00CA403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комиссии</w:t>
            </w:r>
          </w:p>
        </w:tc>
      </w:tr>
      <w:tr w:rsidR="0095646B" w:rsidRPr="00214676" w:rsidTr="004E6F8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214676" w:rsidRDefault="0095646B" w:rsidP="004E6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14676">
              <w:rPr>
                <w:rFonts w:ascii="Times New Roman" w:hAnsi="Times New Roman" w:cs="Times New Roman"/>
                <w:sz w:val="26"/>
                <w:szCs w:val="26"/>
              </w:rPr>
              <w:t>6.4. Оценка расходов (доходов) бюджета Алексеевского района, связанных с введением предлагаемого правового регулирования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6B" w:rsidRPr="00CA4037" w:rsidRDefault="00CA4037" w:rsidP="004E6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37">
              <w:rPr>
                <w:rFonts w:ascii="Times New Roman" w:hAnsi="Times New Roman" w:cs="Times New Roman"/>
                <w:b/>
                <w:sz w:val="24"/>
                <w:szCs w:val="24"/>
              </w:rPr>
              <w:t>Данным правовым регулированием не предусмотрены расходы (доходы) бюджета Алексеевского городского округа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6B" w:rsidRPr="00CA4037" w:rsidRDefault="00CA4037" w:rsidP="004E6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37">
              <w:rPr>
                <w:rFonts w:ascii="Times New Roman" w:hAnsi="Times New Roman" w:cs="Times New Roman"/>
                <w:b/>
                <w:sz w:val="24"/>
                <w:szCs w:val="24"/>
              </w:rPr>
              <w:t>Данным правовым регулированием не предусмотрены расходы (доходы) бюджета Алексеевского городского округа</w:t>
            </w:r>
          </w:p>
        </w:tc>
      </w:tr>
      <w:tr w:rsidR="0095646B" w:rsidRPr="00214676" w:rsidTr="004E6F8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214676" w:rsidRDefault="0095646B" w:rsidP="004E6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14676">
              <w:rPr>
                <w:rFonts w:ascii="Times New Roman" w:hAnsi="Times New Roman" w:cs="Times New Roman"/>
                <w:sz w:val="26"/>
                <w:szCs w:val="26"/>
              </w:rPr>
              <w:t xml:space="preserve">6.5. Оценка возможности достижения </w:t>
            </w:r>
            <w:r w:rsidRPr="002146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CA4037" w:rsidRDefault="00CA4037" w:rsidP="00CA40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A4037">
              <w:rPr>
                <w:b/>
                <w:sz w:val="24"/>
                <w:szCs w:val="24"/>
              </w:rPr>
              <w:lastRenderedPageBreak/>
              <w:t xml:space="preserve">Сохранение </w:t>
            </w:r>
            <w:r>
              <w:rPr>
                <w:b/>
                <w:sz w:val="24"/>
                <w:szCs w:val="24"/>
              </w:rPr>
              <w:t xml:space="preserve">процедуры подачи заявлений на комиссию </w:t>
            </w:r>
            <w:r w:rsidRPr="00CA4037">
              <w:rPr>
                <w:b/>
                <w:sz w:val="24"/>
                <w:szCs w:val="24"/>
              </w:rPr>
              <w:t xml:space="preserve">по рассмотрению инвестиционных </w:t>
            </w:r>
            <w:r w:rsidRPr="00CA4037">
              <w:rPr>
                <w:b/>
                <w:sz w:val="24"/>
                <w:szCs w:val="24"/>
              </w:rPr>
              <w:lastRenderedPageBreak/>
              <w:t>проектов субъектов малого и среднего предпринимательства при предоставлении поддержки субъектам малого и среднего бизнеса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CA4037" w:rsidRDefault="00CA4037" w:rsidP="00063E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A4037">
              <w:rPr>
                <w:b/>
                <w:sz w:val="24"/>
                <w:szCs w:val="24"/>
              </w:rPr>
              <w:lastRenderedPageBreak/>
              <w:t xml:space="preserve">Устранение наличия излишних административных процедур при предоставлении поддержки </w:t>
            </w:r>
            <w:r w:rsidRPr="00CA4037">
              <w:rPr>
                <w:b/>
                <w:sz w:val="24"/>
                <w:szCs w:val="24"/>
              </w:rPr>
              <w:lastRenderedPageBreak/>
              <w:t>субъектам малого и среднего бизнеса, в целях упрощения процедуры и сокращения сроков получения государственной финансовой поддержки</w:t>
            </w:r>
            <w:r>
              <w:rPr>
                <w:b/>
                <w:sz w:val="24"/>
                <w:szCs w:val="24"/>
              </w:rPr>
              <w:t xml:space="preserve"> в МКК БФПМСП</w:t>
            </w:r>
            <w:r w:rsidRPr="00CA4037">
              <w:rPr>
                <w:b/>
                <w:sz w:val="24"/>
                <w:szCs w:val="24"/>
              </w:rPr>
              <w:t xml:space="preserve">. Для этого предусматривается исключение </w:t>
            </w:r>
            <w:r>
              <w:rPr>
                <w:b/>
                <w:sz w:val="24"/>
                <w:szCs w:val="24"/>
              </w:rPr>
              <w:t xml:space="preserve">подачи </w:t>
            </w:r>
            <w:r w:rsidR="00063E97">
              <w:rPr>
                <w:b/>
                <w:sz w:val="24"/>
                <w:szCs w:val="24"/>
              </w:rPr>
              <w:t>документов</w:t>
            </w:r>
            <w:r w:rsidRPr="00CA4037">
              <w:rPr>
                <w:b/>
                <w:sz w:val="24"/>
                <w:szCs w:val="24"/>
              </w:rPr>
              <w:t xml:space="preserve"> субъектам</w:t>
            </w:r>
            <w:r w:rsidR="00063E97">
              <w:rPr>
                <w:b/>
                <w:sz w:val="24"/>
                <w:szCs w:val="24"/>
              </w:rPr>
              <w:t>и</w:t>
            </w:r>
            <w:r w:rsidRPr="00CA4037">
              <w:rPr>
                <w:b/>
                <w:sz w:val="24"/>
                <w:szCs w:val="24"/>
              </w:rPr>
              <w:t xml:space="preserve"> </w:t>
            </w:r>
            <w:r w:rsidR="00063E97">
              <w:rPr>
                <w:b/>
                <w:sz w:val="24"/>
                <w:szCs w:val="24"/>
              </w:rPr>
              <w:t>МСП</w:t>
            </w:r>
            <w:r w:rsidRPr="00CA403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 рассмотрение их на комиссии</w:t>
            </w:r>
          </w:p>
        </w:tc>
      </w:tr>
      <w:tr w:rsidR="0095646B" w:rsidRPr="00214676" w:rsidTr="004E6F86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214676" w:rsidRDefault="0095646B" w:rsidP="004E6F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146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6.6. Оценка рисков неблагоприятных последствий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CA4037" w:rsidRDefault="0095646B" w:rsidP="004E6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37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отсутствуют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6B" w:rsidRPr="00CA4037" w:rsidRDefault="0095646B" w:rsidP="004E6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37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отсутствуют</w:t>
            </w:r>
          </w:p>
        </w:tc>
      </w:tr>
    </w:tbl>
    <w:p w:rsidR="0095646B" w:rsidRPr="00214676" w:rsidRDefault="0095646B" w:rsidP="009564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646B" w:rsidRPr="00214676" w:rsidRDefault="0095646B" w:rsidP="0095646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4676">
        <w:rPr>
          <w:rFonts w:ascii="Times New Roman" w:hAnsi="Times New Roman" w:cs="Times New Roman"/>
          <w:sz w:val="26"/>
          <w:szCs w:val="26"/>
        </w:rPr>
        <w:t>6.7.  Обоснование выбора предпочтительного варианта предлагаемого правового регулирования выявленной проблемы:</w:t>
      </w:r>
    </w:p>
    <w:p w:rsidR="0095646B" w:rsidRPr="00CB06CF" w:rsidRDefault="00063E97" w:rsidP="001C65B9">
      <w:pPr>
        <w:pStyle w:val="a5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Второй</w:t>
      </w:r>
      <w:r w:rsidR="0095646B" w:rsidRPr="00A02684">
        <w:rPr>
          <w:b/>
          <w:sz w:val="26"/>
          <w:szCs w:val="26"/>
        </w:rPr>
        <w:t xml:space="preserve"> вариант правового регулирования будет эффективнее в связи с повышением качества исполнения и доступности </w:t>
      </w:r>
      <w:r w:rsidR="001C65B9" w:rsidRPr="001C65B9">
        <w:rPr>
          <w:b/>
          <w:sz w:val="26"/>
          <w:szCs w:val="26"/>
        </w:rPr>
        <w:t>государственной финансовой поддержки</w:t>
      </w:r>
      <w:r w:rsidR="0095646B">
        <w:rPr>
          <w:b/>
          <w:sz w:val="26"/>
          <w:szCs w:val="26"/>
        </w:rPr>
        <w:t>.</w:t>
      </w:r>
    </w:p>
    <w:p w:rsidR="0095646B" w:rsidRPr="00214676" w:rsidRDefault="0095646B" w:rsidP="0095646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676">
        <w:rPr>
          <w:rFonts w:ascii="Times New Roman" w:hAnsi="Times New Roman" w:cs="Times New Roman"/>
          <w:sz w:val="26"/>
          <w:szCs w:val="26"/>
        </w:rPr>
        <w:t>7.  Иная информация по решению разработчика, относящаяся к сведениям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4676">
        <w:rPr>
          <w:rFonts w:ascii="Times New Roman" w:hAnsi="Times New Roman" w:cs="Times New Roman"/>
          <w:sz w:val="26"/>
          <w:szCs w:val="26"/>
        </w:rPr>
        <w:t>о подготовке идеи (концепции) предлагаемого правового регулирования: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2709">
        <w:rPr>
          <w:rFonts w:ascii="Times New Roman" w:hAnsi="Times New Roman" w:cs="Times New Roman"/>
          <w:b/>
          <w:sz w:val="26"/>
          <w:szCs w:val="26"/>
        </w:rPr>
        <w:t>отсутствует.</w:t>
      </w: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23F" w:rsidRDefault="0043223F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E97" w:rsidRDefault="00063E97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7814" w:rsidRDefault="00617814" w:rsidP="0095646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Опросный лист</w:t>
      </w:r>
    </w:p>
    <w:p w:rsidR="00617814" w:rsidRPr="006935E4" w:rsidRDefault="00617814" w:rsidP="0043223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рамках проведения публичных консультаций</w:t>
      </w:r>
      <w:r w:rsidR="006935E4">
        <w:rPr>
          <w:rFonts w:ascii="Times New Roman" w:hAnsi="Times New Roman" w:cs="Times New Roman"/>
          <w:b/>
          <w:sz w:val="26"/>
          <w:szCs w:val="26"/>
        </w:rPr>
        <w:t xml:space="preserve"> в отношении</w:t>
      </w:r>
    </w:p>
    <w:p w:rsidR="00657539" w:rsidRDefault="00643F89" w:rsidP="007B623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3F89">
        <w:rPr>
          <w:rFonts w:ascii="Times New Roman" w:hAnsi="Times New Roman" w:cs="Times New Roman"/>
          <w:b/>
          <w:sz w:val="26"/>
          <w:szCs w:val="26"/>
        </w:rPr>
        <w:t>постановления администрации Алексеевского городского округа от 18 января 2019 г. № 18 «О создании комиссии по рассмотрению инвестиционных проектов субъектов малого и среднего предпринимательства»</w:t>
      </w:r>
    </w:p>
    <w:p w:rsidR="00643F89" w:rsidRDefault="00643F89" w:rsidP="007B623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7E84" w:rsidRPr="007B623A" w:rsidRDefault="00617814" w:rsidP="007B623A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07E84" w:rsidRPr="00214676">
        <w:rPr>
          <w:rFonts w:ascii="Times New Roman" w:hAnsi="Times New Roman" w:cs="Times New Roman"/>
          <w:sz w:val="26"/>
          <w:szCs w:val="26"/>
        </w:rPr>
        <w:t>Пожалуйста,  заполните и направьте данную форму по электронной почте на адрес</w:t>
      </w:r>
      <w:r w:rsidR="007B623A">
        <w:rPr>
          <w:rFonts w:ascii="Times New Roman" w:hAnsi="Times New Roman" w:cs="Times New Roman"/>
          <w:sz w:val="26"/>
          <w:szCs w:val="26"/>
        </w:rPr>
        <w:t>: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 </w:t>
      </w:r>
      <w:r w:rsidR="00657539" w:rsidRPr="006B46B8">
        <w:rPr>
          <w:rStyle w:val="dropdown-user-namefirst-letter"/>
          <w:rFonts w:ascii="Times New Roman" w:hAnsi="Times New Roman" w:cs="Times New Roman"/>
          <w:sz w:val="28"/>
          <w:szCs w:val="28"/>
          <w:shd w:val="clear" w:color="auto" w:fill="FFFFFF"/>
        </w:rPr>
        <w:t>t</w:t>
      </w:r>
      <w:r w:rsidR="00657539" w:rsidRPr="006B46B8">
        <w:rPr>
          <w:rFonts w:ascii="Times New Roman" w:hAnsi="Times New Roman" w:cs="Times New Roman"/>
          <w:sz w:val="28"/>
          <w:szCs w:val="28"/>
          <w:shd w:val="clear" w:color="auto" w:fill="FFFFFF"/>
        </w:rPr>
        <w:t>rudaladm@yandex.ru</w:t>
      </w:r>
      <w:r w:rsidR="00657539">
        <w:rPr>
          <w:rFonts w:ascii="Times New Roman" w:hAnsi="Times New Roman" w:cs="Times New Roman"/>
          <w:sz w:val="27"/>
          <w:szCs w:val="27"/>
        </w:rPr>
        <w:t xml:space="preserve"> 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B74A74">
        <w:rPr>
          <w:rFonts w:ascii="Times New Roman" w:hAnsi="Times New Roman" w:cs="Times New Roman"/>
          <w:b/>
          <w:sz w:val="26"/>
          <w:szCs w:val="26"/>
        </w:rPr>
        <w:t>20</w:t>
      </w:r>
      <w:bookmarkStart w:id="0" w:name="_GoBack"/>
      <w:bookmarkEnd w:id="0"/>
      <w:r w:rsidR="00643F89">
        <w:rPr>
          <w:rFonts w:ascii="Times New Roman" w:hAnsi="Times New Roman" w:cs="Times New Roman"/>
          <w:b/>
          <w:sz w:val="26"/>
          <w:szCs w:val="26"/>
        </w:rPr>
        <w:t>.01</w:t>
      </w:r>
      <w:r w:rsidR="0043223F">
        <w:rPr>
          <w:rFonts w:ascii="Times New Roman" w:hAnsi="Times New Roman" w:cs="Times New Roman"/>
          <w:b/>
          <w:sz w:val="26"/>
          <w:szCs w:val="26"/>
        </w:rPr>
        <w:t>.2020</w:t>
      </w:r>
      <w:r w:rsidR="001C65B9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007E84" w:rsidRPr="00214676" w:rsidRDefault="00617814" w:rsidP="00007E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07E84" w:rsidRPr="00214676">
        <w:rPr>
          <w:rFonts w:ascii="Times New Roman" w:hAnsi="Times New Roman" w:cs="Times New Roman"/>
          <w:sz w:val="26"/>
          <w:szCs w:val="26"/>
        </w:rPr>
        <w:t>Разработчик   не   будет   иметь   возможности   проанализировать  позиции, направленные ему после указанного срока.</w:t>
      </w:r>
    </w:p>
    <w:p w:rsidR="00007E84" w:rsidRPr="00214676" w:rsidRDefault="00007E84" w:rsidP="00007E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7E84" w:rsidRPr="00214676" w:rsidRDefault="00007E84" w:rsidP="00007E8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14676">
        <w:rPr>
          <w:rFonts w:ascii="Times New Roman" w:hAnsi="Times New Roman" w:cs="Times New Roman"/>
          <w:sz w:val="26"/>
          <w:szCs w:val="26"/>
        </w:rPr>
        <w:t>Контактная информация</w:t>
      </w:r>
    </w:p>
    <w:p w:rsidR="00007E84" w:rsidRPr="007B623A" w:rsidRDefault="00007E84" w:rsidP="00007E8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7E84" w:rsidRPr="00214676" w:rsidRDefault="00007E84" w:rsidP="00007E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4676">
        <w:rPr>
          <w:rFonts w:ascii="Times New Roman" w:hAnsi="Times New Roman" w:cs="Times New Roman"/>
          <w:sz w:val="26"/>
          <w:szCs w:val="26"/>
        </w:rPr>
        <w:t>По Вашему желанию укажите:</w:t>
      </w:r>
    </w:p>
    <w:p w:rsidR="00007E84" w:rsidRDefault="00007E84" w:rsidP="00007E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4676">
        <w:rPr>
          <w:rFonts w:ascii="Times New Roman" w:hAnsi="Times New Roman" w:cs="Times New Roman"/>
          <w:sz w:val="26"/>
          <w:szCs w:val="26"/>
        </w:rPr>
        <w:t>Название организации: 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7B623A" w:rsidRPr="00214676" w:rsidRDefault="007B623A" w:rsidP="00007E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007E84" w:rsidRDefault="00007E84" w:rsidP="00007E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4676">
        <w:rPr>
          <w:rFonts w:ascii="Times New Roman" w:hAnsi="Times New Roman" w:cs="Times New Roman"/>
          <w:sz w:val="26"/>
          <w:szCs w:val="26"/>
        </w:rPr>
        <w:t>Сферу деятельности организации: 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007E84" w:rsidRDefault="00007E84" w:rsidP="00007E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4676">
        <w:rPr>
          <w:rFonts w:ascii="Times New Roman" w:hAnsi="Times New Roman" w:cs="Times New Roman"/>
          <w:sz w:val="26"/>
          <w:szCs w:val="26"/>
        </w:rPr>
        <w:t>Ф.И.О. контактного лица: 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007E84" w:rsidRPr="00214676" w:rsidRDefault="00007E84" w:rsidP="00007E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4676">
        <w:rPr>
          <w:rFonts w:ascii="Times New Roman" w:hAnsi="Times New Roman" w:cs="Times New Roman"/>
          <w:sz w:val="26"/>
          <w:szCs w:val="26"/>
        </w:rPr>
        <w:t>Контактный телефон: 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007E84" w:rsidRPr="00214676" w:rsidRDefault="00007E84" w:rsidP="00007E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4676">
        <w:rPr>
          <w:rFonts w:ascii="Times New Roman" w:hAnsi="Times New Roman" w:cs="Times New Roman"/>
          <w:sz w:val="26"/>
          <w:szCs w:val="26"/>
        </w:rPr>
        <w:t>Электронный адрес: 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7B623A" w:rsidRPr="00214676" w:rsidRDefault="007B623A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E84" w:rsidRDefault="00617814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. Существуют ли в </w:t>
      </w:r>
      <w:proofErr w:type="gramStart"/>
      <w:r w:rsidR="00007E84" w:rsidRPr="00214676">
        <w:rPr>
          <w:rFonts w:ascii="Times New Roman" w:hAnsi="Times New Roman" w:cs="Times New Roman"/>
          <w:sz w:val="26"/>
          <w:szCs w:val="26"/>
        </w:rPr>
        <w:t>предлагаемом</w:t>
      </w:r>
      <w:proofErr w:type="gramEnd"/>
      <w:r w:rsidR="00007E84" w:rsidRPr="00214676">
        <w:rPr>
          <w:rFonts w:ascii="Times New Roman" w:hAnsi="Times New Roman" w:cs="Times New Roman"/>
          <w:sz w:val="26"/>
          <w:szCs w:val="26"/>
        </w:rPr>
        <w:t xml:space="preserve"> </w:t>
      </w:r>
      <w:r w:rsidR="001E03CE">
        <w:rPr>
          <w:rFonts w:ascii="Times New Roman" w:hAnsi="Times New Roman" w:cs="Times New Roman"/>
          <w:sz w:val="26"/>
          <w:szCs w:val="26"/>
        </w:rPr>
        <w:t>НПА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 положения, которые необоснованно затрудняют ведение предпринимательской деятельности? Приведите обоснования по каждому указанному положению.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E84" w:rsidRDefault="00617814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. Какие риски и негативные последствия могут возникнуть </w:t>
      </w:r>
      <w:r w:rsidR="001E03CE">
        <w:rPr>
          <w:rFonts w:ascii="Times New Roman" w:hAnsi="Times New Roman" w:cs="Times New Roman"/>
          <w:sz w:val="26"/>
          <w:szCs w:val="26"/>
        </w:rPr>
        <w:t>при предлагаемом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 регулировани</w:t>
      </w:r>
      <w:r w:rsidR="001E03CE">
        <w:rPr>
          <w:rFonts w:ascii="Times New Roman" w:hAnsi="Times New Roman" w:cs="Times New Roman"/>
          <w:sz w:val="26"/>
          <w:szCs w:val="26"/>
        </w:rPr>
        <w:t>и</w:t>
      </w:r>
      <w:r w:rsidR="00007E84" w:rsidRPr="00214676">
        <w:rPr>
          <w:rFonts w:ascii="Times New Roman" w:hAnsi="Times New Roman" w:cs="Times New Roman"/>
          <w:sz w:val="26"/>
          <w:szCs w:val="26"/>
        </w:rPr>
        <w:t>?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E84" w:rsidRDefault="00617814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. Какие выгоды и преимущества могут возникнуть </w:t>
      </w:r>
      <w:r w:rsidR="001E03CE">
        <w:rPr>
          <w:rFonts w:ascii="Times New Roman" w:hAnsi="Times New Roman" w:cs="Times New Roman"/>
          <w:sz w:val="26"/>
          <w:szCs w:val="26"/>
        </w:rPr>
        <w:t>при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 предлагаемо</w:t>
      </w:r>
      <w:r w:rsidR="001E03CE">
        <w:rPr>
          <w:rFonts w:ascii="Times New Roman" w:hAnsi="Times New Roman" w:cs="Times New Roman"/>
          <w:sz w:val="26"/>
          <w:szCs w:val="26"/>
        </w:rPr>
        <w:t>м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 регулировани</w:t>
      </w:r>
      <w:r w:rsidR="001E03CE">
        <w:rPr>
          <w:rFonts w:ascii="Times New Roman" w:hAnsi="Times New Roman" w:cs="Times New Roman"/>
          <w:sz w:val="26"/>
          <w:szCs w:val="26"/>
        </w:rPr>
        <w:t>и</w:t>
      </w:r>
      <w:r w:rsidR="00007E84" w:rsidRPr="00214676">
        <w:rPr>
          <w:rFonts w:ascii="Times New Roman" w:hAnsi="Times New Roman" w:cs="Times New Roman"/>
          <w:sz w:val="26"/>
          <w:szCs w:val="26"/>
        </w:rPr>
        <w:t>?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E84" w:rsidRDefault="00617814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. </w:t>
      </w:r>
      <w:r w:rsidR="00936EB3" w:rsidRPr="00936EB3">
        <w:rPr>
          <w:rFonts w:ascii="Times New Roman" w:hAnsi="Times New Roman" w:cs="Times New Roman"/>
          <w:sz w:val="26"/>
          <w:szCs w:val="26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7B623A" w:rsidRPr="00214676" w:rsidRDefault="007B623A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E84" w:rsidRDefault="00617814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07E84" w:rsidRPr="00214676">
        <w:rPr>
          <w:rFonts w:ascii="Times New Roman" w:hAnsi="Times New Roman" w:cs="Times New Roman"/>
          <w:sz w:val="26"/>
          <w:szCs w:val="26"/>
        </w:rPr>
        <w:t xml:space="preserve">. Иные предложения и замечания, которые, по Вашему мнению, целесообразно учесть в рамках </w:t>
      </w:r>
      <w:r>
        <w:rPr>
          <w:rFonts w:ascii="Times New Roman" w:hAnsi="Times New Roman" w:cs="Times New Roman"/>
          <w:sz w:val="26"/>
          <w:szCs w:val="26"/>
        </w:rPr>
        <w:t>экспертизы</w:t>
      </w:r>
      <w:r w:rsidR="00007E84" w:rsidRPr="00214676">
        <w:rPr>
          <w:rFonts w:ascii="Times New Roman" w:hAnsi="Times New Roman" w:cs="Times New Roman"/>
          <w:sz w:val="26"/>
          <w:szCs w:val="26"/>
        </w:rPr>
        <w:t>.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326CE3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  <w:r w:rsidR="00326CE3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326CE3" w:rsidRDefault="00326CE3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B623A" w:rsidRPr="00214676" w:rsidRDefault="00326CE3" w:rsidP="00326CE3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6</w:t>
      </w:r>
      <w:r w:rsidRPr="00326CE3">
        <w:rPr>
          <w:rFonts w:ascii="Times New Roman" w:hAnsi="Times New Roman" w:cs="Times New Roman"/>
          <w:sz w:val="26"/>
          <w:szCs w:val="26"/>
        </w:rPr>
        <w:t xml:space="preserve">. Ваши предложения по внесению изменений в постановление администрации </w:t>
      </w:r>
      <w:r>
        <w:rPr>
          <w:rFonts w:ascii="Times New Roman" w:hAnsi="Times New Roman" w:cs="Times New Roman"/>
          <w:sz w:val="26"/>
          <w:szCs w:val="26"/>
        </w:rPr>
        <w:t>Алексеевского</w:t>
      </w:r>
      <w:r w:rsidRPr="00326CE3">
        <w:rPr>
          <w:rFonts w:ascii="Times New Roman" w:hAnsi="Times New Roman" w:cs="Times New Roman"/>
          <w:sz w:val="26"/>
          <w:szCs w:val="26"/>
        </w:rPr>
        <w:t xml:space="preserve"> района, если в них </w:t>
      </w:r>
      <w:r>
        <w:rPr>
          <w:rFonts w:ascii="Times New Roman" w:hAnsi="Times New Roman" w:cs="Times New Roman"/>
          <w:sz w:val="26"/>
          <w:szCs w:val="26"/>
        </w:rPr>
        <w:t>есть н</w:t>
      </w:r>
      <w:r w:rsidRPr="00326CE3">
        <w:rPr>
          <w:rFonts w:ascii="Times New Roman" w:hAnsi="Times New Roman" w:cs="Times New Roman"/>
          <w:sz w:val="26"/>
          <w:szCs w:val="26"/>
        </w:rPr>
        <w:t>еобходимость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26C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623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E84" w:rsidRDefault="00936EB3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07E84" w:rsidRPr="00214676">
        <w:rPr>
          <w:rFonts w:ascii="Times New Roman" w:hAnsi="Times New Roman" w:cs="Times New Roman"/>
          <w:sz w:val="26"/>
          <w:szCs w:val="26"/>
        </w:rPr>
        <w:t>. Ваше общее мнение по предлагаемому регулированию.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7B62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10E88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B623A" w:rsidRPr="00214676" w:rsidRDefault="007B623A" w:rsidP="00007E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7E84" w:rsidRDefault="00007E84"/>
    <w:sectPr w:rsidR="00007E84" w:rsidSect="00510E88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B7525"/>
    <w:multiLevelType w:val="hybridMultilevel"/>
    <w:tmpl w:val="4DB6D8C6"/>
    <w:lvl w:ilvl="0" w:tplc="B89014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A41EC"/>
    <w:multiLevelType w:val="hybridMultilevel"/>
    <w:tmpl w:val="8BF473F4"/>
    <w:lvl w:ilvl="0" w:tplc="1B12F00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E0"/>
    <w:rsid w:val="00007E84"/>
    <w:rsid w:val="00046B63"/>
    <w:rsid w:val="00063E97"/>
    <w:rsid w:val="000841E1"/>
    <w:rsid w:val="00097290"/>
    <w:rsid w:val="000F0E48"/>
    <w:rsid w:val="00103F76"/>
    <w:rsid w:val="00117128"/>
    <w:rsid w:val="00126262"/>
    <w:rsid w:val="00145D43"/>
    <w:rsid w:val="00156ED0"/>
    <w:rsid w:val="001C65B9"/>
    <w:rsid w:val="001D3DE8"/>
    <w:rsid w:val="001E03CE"/>
    <w:rsid w:val="001E58E0"/>
    <w:rsid w:val="002024F0"/>
    <w:rsid w:val="00230D2D"/>
    <w:rsid w:val="00231C7C"/>
    <w:rsid w:val="00255FF8"/>
    <w:rsid w:val="00262B36"/>
    <w:rsid w:val="00275336"/>
    <w:rsid w:val="00276D2D"/>
    <w:rsid w:val="002D4EFF"/>
    <w:rsid w:val="002F135A"/>
    <w:rsid w:val="002F4BE5"/>
    <w:rsid w:val="002F790F"/>
    <w:rsid w:val="00325473"/>
    <w:rsid w:val="00326CE3"/>
    <w:rsid w:val="00334EF4"/>
    <w:rsid w:val="0035438B"/>
    <w:rsid w:val="00364A89"/>
    <w:rsid w:val="00381BEC"/>
    <w:rsid w:val="003970AC"/>
    <w:rsid w:val="003C1536"/>
    <w:rsid w:val="0041096A"/>
    <w:rsid w:val="0043223F"/>
    <w:rsid w:val="004A3DF9"/>
    <w:rsid w:val="004B7C80"/>
    <w:rsid w:val="004F7378"/>
    <w:rsid w:val="00506F34"/>
    <w:rsid w:val="00510E88"/>
    <w:rsid w:val="00520302"/>
    <w:rsid w:val="00520826"/>
    <w:rsid w:val="00550785"/>
    <w:rsid w:val="005740EE"/>
    <w:rsid w:val="005D7B32"/>
    <w:rsid w:val="00617814"/>
    <w:rsid w:val="00643F89"/>
    <w:rsid w:val="00657539"/>
    <w:rsid w:val="00663990"/>
    <w:rsid w:val="00672F10"/>
    <w:rsid w:val="006935E4"/>
    <w:rsid w:val="006B3819"/>
    <w:rsid w:val="006B46B8"/>
    <w:rsid w:val="006D633A"/>
    <w:rsid w:val="0070209D"/>
    <w:rsid w:val="00757431"/>
    <w:rsid w:val="00787818"/>
    <w:rsid w:val="007A1796"/>
    <w:rsid w:val="007B623A"/>
    <w:rsid w:val="007C50F9"/>
    <w:rsid w:val="0080784C"/>
    <w:rsid w:val="00840734"/>
    <w:rsid w:val="00882CD0"/>
    <w:rsid w:val="008C55E7"/>
    <w:rsid w:val="008C714C"/>
    <w:rsid w:val="008C7603"/>
    <w:rsid w:val="008D4D98"/>
    <w:rsid w:val="00912600"/>
    <w:rsid w:val="00923678"/>
    <w:rsid w:val="00927CA2"/>
    <w:rsid w:val="00936EB3"/>
    <w:rsid w:val="0095646B"/>
    <w:rsid w:val="009A4785"/>
    <w:rsid w:val="009B7F66"/>
    <w:rsid w:val="00A2312F"/>
    <w:rsid w:val="00A8370F"/>
    <w:rsid w:val="00B07312"/>
    <w:rsid w:val="00B74A74"/>
    <w:rsid w:val="00B96FE5"/>
    <w:rsid w:val="00BB597F"/>
    <w:rsid w:val="00C75424"/>
    <w:rsid w:val="00CA4037"/>
    <w:rsid w:val="00CB519A"/>
    <w:rsid w:val="00CC16DE"/>
    <w:rsid w:val="00D26F12"/>
    <w:rsid w:val="00D432B0"/>
    <w:rsid w:val="00DE46EA"/>
    <w:rsid w:val="00DF689D"/>
    <w:rsid w:val="00E23C85"/>
    <w:rsid w:val="00E47C91"/>
    <w:rsid w:val="00E63505"/>
    <w:rsid w:val="00E76F65"/>
    <w:rsid w:val="00E77B59"/>
    <w:rsid w:val="00E8172A"/>
    <w:rsid w:val="00EC125E"/>
    <w:rsid w:val="00F2674C"/>
    <w:rsid w:val="00F30CD8"/>
    <w:rsid w:val="00F320C0"/>
    <w:rsid w:val="00F539C8"/>
    <w:rsid w:val="00F548C9"/>
    <w:rsid w:val="00F57243"/>
    <w:rsid w:val="00F66A0D"/>
    <w:rsid w:val="00F81A3F"/>
    <w:rsid w:val="00F969EB"/>
    <w:rsid w:val="00FC3435"/>
    <w:rsid w:val="00FE4603"/>
    <w:rsid w:val="00FE6BE7"/>
    <w:rsid w:val="00FF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E0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0D2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pacing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8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1E58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E58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1E58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276D2D"/>
    <w:pPr>
      <w:spacing w:before="100" w:beforeAutospacing="1" w:after="100" w:afterAutospacing="1"/>
    </w:pPr>
    <w:rPr>
      <w:color w:val="auto"/>
      <w:spacing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230D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230D2D"/>
    <w:rPr>
      <w:color w:val="106BBE"/>
    </w:rPr>
  </w:style>
  <w:style w:type="character" w:customStyle="1" w:styleId="FontStyle17">
    <w:name w:val="Font Style17"/>
    <w:uiPriority w:val="99"/>
    <w:rsid w:val="0080784C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sid w:val="0080784C"/>
    <w:rPr>
      <w:rFonts w:ascii="Bookman Old Style" w:hAnsi="Bookman Old Style" w:cs="Bookman Old Style"/>
      <w:sz w:val="16"/>
      <w:szCs w:val="16"/>
    </w:rPr>
  </w:style>
  <w:style w:type="character" w:styleId="a7">
    <w:name w:val="Strong"/>
    <w:basedOn w:val="a0"/>
    <w:uiPriority w:val="22"/>
    <w:qFormat/>
    <w:rsid w:val="0070209D"/>
    <w:rPr>
      <w:b/>
      <w:bCs/>
    </w:rPr>
  </w:style>
  <w:style w:type="paragraph" w:customStyle="1" w:styleId="Style6">
    <w:name w:val="Style6"/>
    <w:basedOn w:val="a"/>
    <w:uiPriority w:val="99"/>
    <w:rsid w:val="007B623A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  <w:color w:val="auto"/>
      <w:spacing w:val="0"/>
      <w:sz w:val="24"/>
      <w:szCs w:val="24"/>
    </w:rPr>
  </w:style>
  <w:style w:type="character" w:customStyle="1" w:styleId="dropdown-user-namefirst-letter">
    <w:name w:val="dropdown-user-name__first-letter"/>
    <w:basedOn w:val="a0"/>
    <w:rsid w:val="0035438B"/>
  </w:style>
  <w:style w:type="paragraph" w:styleId="a8">
    <w:name w:val="Balloon Text"/>
    <w:basedOn w:val="a"/>
    <w:link w:val="a9"/>
    <w:uiPriority w:val="99"/>
    <w:semiHidden/>
    <w:unhideWhenUsed/>
    <w:rsid w:val="00C754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424"/>
    <w:rPr>
      <w:rFonts w:ascii="Tahoma" w:eastAsia="Times New Roman" w:hAnsi="Tahoma" w:cs="Tahoma"/>
      <w:color w:val="000000"/>
      <w:spacing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E0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0D2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pacing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8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1E58E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E58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1E58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276D2D"/>
    <w:pPr>
      <w:spacing w:before="100" w:beforeAutospacing="1" w:after="100" w:afterAutospacing="1"/>
    </w:pPr>
    <w:rPr>
      <w:color w:val="auto"/>
      <w:spacing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230D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230D2D"/>
    <w:rPr>
      <w:color w:val="106BBE"/>
    </w:rPr>
  </w:style>
  <w:style w:type="character" w:customStyle="1" w:styleId="FontStyle17">
    <w:name w:val="Font Style17"/>
    <w:uiPriority w:val="99"/>
    <w:rsid w:val="0080784C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sid w:val="0080784C"/>
    <w:rPr>
      <w:rFonts w:ascii="Bookman Old Style" w:hAnsi="Bookman Old Style" w:cs="Bookman Old Style"/>
      <w:sz w:val="16"/>
      <w:szCs w:val="16"/>
    </w:rPr>
  </w:style>
  <w:style w:type="character" w:styleId="a7">
    <w:name w:val="Strong"/>
    <w:basedOn w:val="a0"/>
    <w:uiPriority w:val="22"/>
    <w:qFormat/>
    <w:rsid w:val="0070209D"/>
    <w:rPr>
      <w:b/>
      <w:bCs/>
    </w:rPr>
  </w:style>
  <w:style w:type="paragraph" w:customStyle="1" w:styleId="Style6">
    <w:name w:val="Style6"/>
    <w:basedOn w:val="a"/>
    <w:uiPriority w:val="99"/>
    <w:rsid w:val="007B623A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  <w:color w:val="auto"/>
      <w:spacing w:val="0"/>
      <w:sz w:val="24"/>
      <w:szCs w:val="24"/>
    </w:rPr>
  </w:style>
  <w:style w:type="character" w:customStyle="1" w:styleId="dropdown-user-namefirst-letter">
    <w:name w:val="dropdown-user-name__first-letter"/>
    <w:basedOn w:val="a0"/>
    <w:rsid w:val="0035438B"/>
  </w:style>
  <w:style w:type="paragraph" w:styleId="a8">
    <w:name w:val="Balloon Text"/>
    <w:basedOn w:val="a"/>
    <w:link w:val="a9"/>
    <w:uiPriority w:val="99"/>
    <w:semiHidden/>
    <w:unhideWhenUsed/>
    <w:rsid w:val="00C754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5424"/>
    <w:rPr>
      <w:rFonts w:ascii="Tahoma" w:eastAsia="Times New Roman" w:hAnsi="Tahoma" w:cs="Tahoma"/>
      <w:color w:val="000000"/>
      <w:spacing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-alekseevka.ru/deyatelnost/ocenka-reguliruyushego-vozdejstv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F565-AEDA-4EBB-95FF-E7C20E13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6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 Алексеевского района</Company>
  <LinksUpToDate>false</LinksUpToDate>
  <CharactersWithSpaces>11128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Gachakova (user_46)</dc:creator>
  <cp:keywords/>
  <dc:description/>
  <cp:lastModifiedBy>Babuzkaya Irina</cp:lastModifiedBy>
  <cp:revision>74</cp:revision>
  <cp:lastPrinted>2018-10-12T07:21:00Z</cp:lastPrinted>
  <dcterms:created xsi:type="dcterms:W3CDTF">2017-09-28T08:42:00Z</dcterms:created>
  <dcterms:modified xsi:type="dcterms:W3CDTF">2020-01-25T12:02:00Z</dcterms:modified>
</cp:coreProperties>
</file>